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48476F" w:rsidR="001E41F3" w:rsidRDefault="001E41F3">
      <w:pPr>
        <w:pStyle w:val="CRCoverPage"/>
        <w:tabs>
          <w:tab w:val="right" w:pos="9639"/>
        </w:tabs>
        <w:spacing w:after="0"/>
        <w:rPr>
          <w:b/>
          <w:i/>
          <w:noProof/>
          <w:sz w:val="28"/>
        </w:rPr>
      </w:pPr>
      <w:r>
        <w:rPr>
          <w:b/>
          <w:noProof/>
          <w:sz w:val="24"/>
        </w:rPr>
        <w:t>3GPP TSG-</w:t>
      </w:r>
      <w:fldSimple w:instr=" DOCPROPERTY  TSG/WGRef  \* MERGEFORMAT ">
        <w:r w:rsidR="00853B2C">
          <w:rPr>
            <w:b/>
            <w:noProof/>
            <w:sz w:val="24"/>
          </w:rPr>
          <w:t>RAN4</w:t>
        </w:r>
      </w:fldSimple>
      <w:r w:rsidR="00C66BA2">
        <w:rPr>
          <w:b/>
          <w:noProof/>
          <w:sz w:val="24"/>
        </w:rPr>
        <w:t xml:space="preserve"> </w:t>
      </w:r>
      <w:r>
        <w:rPr>
          <w:b/>
          <w:noProof/>
          <w:sz w:val="24"/>
        </w:rPr>
        <w:t>Meeting #</w:t>
      </w:r>
      <w:fldSimple w:instr=" DOCPROPERTY  MtgSeq  \* MERGEFORMAT ">
        <w:r w:rsidR="00853B2C">
          <w:rPr>
            <w:b/>
            <w:noProof/>
            <w:sz w:val="24"/>
          </w:rPr>
          <w:t>10</w:t>
        </w:r>
        <w:r w:rsidR="008E1E6F">
          <w:rPr>
            <w:b/>
            <w:noProof/>
            <w:sz w:val="24"/>
          </w:rPr>
          <w:t>9</w:t>
        </w:r>
      </w:fldSimple>
      <w:r>
        <w:rPr>
          <w:b/>
          <w:i/>
          <w:noProof/>
          <w:sz w:val="28"/>
        </w:rPr>
        <w:tab/>
      </w:r>
      <w:fldSimple w:instr=" DOCPROPERTY  Tdoc#  \* MERGEFORMAT ">
        <w:r w:rsidR="008A0C90">
          <w:rPr>
            <w:b/>
            <w:i/>
            <w:noProof/>
            <w:sz w:val="28"/>
          </w:rPr>
          <w:t>R4-2</w:t>
        </w:r>
        <w:r w:rsidR="000A16DB">
          <w:rPr>
            <w:b/>
            <w:i/>
            <w:noProof/>
            <w:sz w:val="28"/>
          </w:rPr>
          <w:t>3</w:t>
        </w:r>
        <w:r w:rsidR="00144088">
          <w:rPr>
            <w:b/>
            <w:i/>
            <w:noProof/>
            <w:sz w:val="28"/>
          </w:rPr>
          <w:t>20666</w:t>
        </w:r>
      </w:fldSimple>
    </w:p>
    <w:p w14:paraId="7CB45193" w14:textId="122143D8" w:rsidR="001E41F3" w:rsidRDefault="009C7404" w:rsidP="005E2C44">
      <w:pPr>
        <w:pStyle w:val="CRCoverPage"/>
        <w:outlineLvl w:val="0"/>
        <w:rPr>
          <w:b/>
          <w:noProof/>
          <w:sz w:val="24"/>
        </w:rPr>
      </w:pPr>
      <w:fldSimple w:instr=" DOCPROPERTY  Location  \* MERGEFORMAT ">
        <w:r w:rsidR="008E1E6F">
          <w:rPr>
            <w:b/>
            <w:noProof/>
            <w:sz w:val="24"/>
          </w:rPr>
          <w:t>Chicago</w:t>
        </w:r>
        <w:r w:rsidR="00E251E7">
          <w:rPr>
            <w:b/>
            <w:noProof/>
            <w:sz w:val="24"/>
          </w:rPr>
          <w:t xml:space="preserve">, </w:t>
        </w:r>
        <w:r w:rsidR="008E1E6F">
          <w:rPr>
            <w:b/>
            <w:noProof/>
            <w:sz w:val="24"/>
          </w:rPr>
          <w:t>USA</w:t>
        </w:r>
      </w:fldSimple>
      <w:r w:rsidR="001E41F3">
        <w:rPr>
          <w:b/>
          <w:noProof/>
          <w:sz w:val="24"/>
        </w:rPr>
        <w:t xml:space="preserve">, </w:t>
      </w:r>
      <w:fldSimple w:instr=" DOCPROPERTY  StartDate  \* MERGEFORMAT ">
        <w:r w:rsidR="003609EF" w:rsidRPr="00BA51D9">
          <w:rPr>
            <w:b/>
            <w:noProof/>
            <w:sz w:val="24"/>
          </w:rPr>
          <w:t xml:space="preserve"> </w:t>
        </w:r>
        <w:r w:rsidR="008E1E6F">
          <w:rPr>
            <w:b/>
            <w:noProof/>
            <w:sz w:val="24"/>
          </w:rPr>
          <w:t>13</w:t>
        </w:r>
        <w:r w:rsidR="00062157" w:rsidRPr="00062157">
          <w:rPr>
            <w:b/>
            <w:noProof/>
            <w:sz w:val="24"/>
            <w:vertAlign w:val="superscript"/>
          </w:rPr>
          <w:t>t</w:t>
        </w:r>
        <w:r w:rsidR="008E1E6F">
          <w:rPr>
            <w:b/>
            <w:noProof/>
            <w:sz w:val="24"/>
            <w:vertAlign w:val="superscript"/>
          </w:rPr>
          <w:t>h</w:t>
        </w:r>
        <w:r w:rsidR="00062157">
          <w:rPr>
            <w:b/>
            <w:noProof/>
            <w:sz w:val="24"/>
          </w:rPr>
          <w:t xml:space="preserve"> </w:t>
        </w:r>
        <w:r w:rsidR="008E1E6F">
          <w:rPr>
            <w:b/>
            <w:noProof/>
            <w:sz w:val="24"/>
          </w:rPr>
          <w:t>Nov</w:t>
        </w:r>
      </w:fldSimple>
      <w:r w:rsidR="00547111">
        <w:rPr>
          <w:b/>
          <w:noProof/>
          <w:sz w:val="24"/>
        </w:rPr>
        <w:t xml:space="preserve"> </w:t>
      </w:r>
      <w:r w:rsidR="000A16DB">
        <w:rPr>
          <w:b/>
          <w:noProof/>
          <w:sz w:val="24"/>
        </w:rPr>
        <w:t>–</w:t>
      </w:r>
      <w:r w:rsidR="00547111">
        <w:rPr>
          <w:b/>
          <w:noProof/>
          <w:sz w:val="24"/>
        </w:rPr>
        <w:t xml:space="preserve"> </w:t>
      </w:r>
      <w:fldSimple w:instr=" DOCPROPERTY  EndDate  \* MERGEFORMAT ">
        <w:r w:rsidR="008E1E6F">
          <w:rPr>
            <w:b/>
            <w:noProof/>
            <w:sz w:val="24"/>
          </w:rPr>
          <w:t>17</w:t>
        </w:r>
        <w:r w:rsidR="00261A7C" w:rsidRPr="00261A7C">
          <w:rPr>
            <w:b/>
            <w:noProof/>
            <w:sz w:val="24"/>
            <w:vertAlign w:val="superscript"/>
          </w:rPr>
          <w:t>th</w:t>
        </w:r>
        <w:r w:rsidR="00C82FCE">
          <w:rPr>
            <w:b/>
            <w:noProof/>
            <w:sz w:val="24"/>
          </w:rPr>
          <w:t xml:space="preserve"> </w:t>
        </w:r>
        <w:r w:rsidR="008E1E6F">
          <w:rPr>
            <w:b/>
            <w:noProof/>
            <w:sz w:val="24"/>
          </w:rPr>
          <w:t>Nov</w:t>
        </w:r>
        <w:r w:rsidR="000A16DB">
          <w:rPr>
            <w:b/>
            <w:noProof/>
            <w:sz w:val="24"/>
          </w:rPr>
          <w:t>,</w:t>
        </w:r>
        <w:r w:rsidR="00C82FCE">
          <w:rPr>
            <w:b/>
            <w:noProof/>
            <w:sz w:val="24"/>
          </w:rPr>
          <w:t xml:space="preserve"> 202</w:t>
        </w:r>
        <w:r w:rsidR="000A16D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9C7404"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C7044" w:rsidR="001E41F3" w:rsidRPr="00410371" w:rsidRDefault="00144088" w:rsidP="00547111">
            <w:pPr>
              <w:pStyle w:val="CRCoverPage"/>
              <w:spacing w:after="0"/>
              <w:rPr>
                <w:noProof/>
              </w:rPr>
            </w:pPr>
            <w:r>
              <w:t>1967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6D752" w:rsidR="001E41F3" w:rsidRPr="00410371" w:rsidRDefault="00E63B2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1A250" w:rsidR="001E41F3" w:rsidRPr="00410371" w:rsidRDefault="009C7404">
            <w:pPr>
              <w:pStyle w:val="CRCoverPage"/>
              <w:spacing w:after="0"/>
              <w:jc w:val="center"/>
              <w:rPr>
                <w:noProof/>
                <w:sz w:val="28"/>
              </w:rPr>
            </w:pPr>
            <w:fldSimple w:instr=" DOCPROPERTY  Version  \* MERGEFORMAT ">
              <w:r w:rsidR="00E50A2F">
                <w:rPr>
                  <w:b/>
                  <w:noProof/>
                  <w:sz w:val="28"/>
                </w:rPr>
                <w:t>1</w:t>
              </w:r>
              <w:r w:rsidR="00E251E7">
                <w:rPr>
                  <w:b/>
                  <w:noProof/>
                  <w:sz w:val="28"/>
                </w:rPr>
                <w:t>7</w:t>
              </w:r>
              <w:r w:rsidR="00E50A2F">
                <w:rPr>
                  <w:b/>
                  <w:noProof/>
                  <w:sz w:val="28"/>
                </w:rPr>
                <w:t>.</w:t>
              </w:r>
              <w:r w:rsidR="00E63B29">
                <w:rPr>
                  <w:b/>
                  <w:noProof/>
                  <w:sz w:val="28"/>
                </w:rPr>
                <w:t>1</w:t>
              </w:r>
              <w:r w:rsidR="008E1E6F">
                <w:rPr>
                  <w:b/>
                  <w:noProof/>
                  <w:sz w:val="28"/>
                </w:rPr>
                <w:t>1</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C27B6" w:rsidR="001E41F3" w:rsidRDefault="009C7404">
            <w:pPr>
              <w:pStyle w:val="CRCoverPage"/>
              <w:spacing w:after="0"/>
              <w:ind w:left="100"/>
              <w:rPr>
                <w:noProof/>
              </w:rPr>
            </w:pPr>
            <w:fldSimple w:instr=" DOCPROPERTY  CrTitle  \* MERGEFORMAT ">
              <w:fldSimple w:instr=" DOCPROPERTY  CrTitle  \* MERGEFORMAT ">
                <w:r w:rsidR="002623F1">
                  <w:t>CR for TS38101-1 Clarifying applicable power classes for NR CA</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2C61" w:rsidR="001E41F3" w:rsidRDefault="009C7404">
            <w:pPr>
              <w:pStyle w:val="CRCoverPage"/>
              <w:spacing w:after="0"/>
              <w:ind w:left="100"/>
              <w:rPr>
                <w:noProof/>
              </w:rPr>
            </w:pPr>
            <w:fldSimple w:instr=" DOCPROPERTY  SourceIfWg  \* MERGEFORMAT ">
              <w:r w:rsidR="00BB0071">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9C7404"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77777777" w:rsidR="00B05059" w:rsidRDefault="00B05059" w:rsidP="00B05059">
            <w:pPr>
              <w:spacing w:after="0"/>
              <w:rPr>
                <w:rFonts w:ascii="Arial" w:hAnsi="Arial" w:cs="Arial"/>
                <w:sz w:val="18"/>
                <w:szCs w:val="18"/>
                <w:lang w:eastAsia="zh-CN"/>
              </w:rPr>
            </w:pPr>
            <w:r>
              <w:rPr>
                <w:rFonts w:ascii="Arial" w:hAnsi="Arial" w:cs="Arial"/>
                <w:sz w:val="18"/>
                <w:szCs w:val="18"/>
              </w:rPr>
              <w:t>NR_RF_FR1-Core, NR_PC2_CA_R17_2BDL_2BUL-Core, NR_UE_PC2_R17_CADC_SUL_xBDL_yBUL-Core, NR_intra_HPUE_R17-Core</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FFD8528" w:rsidR="001E41F3" w:rsidRDefault="009C7404">
            <w:pPr>
              <w:pStyle w:val="CRCoverPage"/>
              <w:spacing w:after="0"/>
              <w:ind w:left="100"/>
              <w:rPr>
                <w:noProof/>
              </w:rPr>
            </w:pPr>
            <w:fldSimple w:instr=" DOCPROPERTY  ResDate  \* MERGEFORMAT ">
              <w:r w:rsidR="00BB0071">
                <w:rPr>
                  <w:noProof/>
                </w:rPr>
                <w:t>202</w:t>
              </w:r>
              <w:r w:rsidR="000A16DB">
                <w:rPr>
                  <w:noProof/>
                </w:rPr>
                <w:t>3</w:t>
              </w:r>
              <w:r w:rsidR="00BB0071">
                <w:rPr>
                  <w:noProof/>
                </w:rPr>
                <w:t>-</w:t>
              </w:r>
              <w:r w:rsidR="008E1E6F">
                <w:rPr>
                  <w:noProof/>
                </w:rPr>
                <w:t>11</w:t>
              </w:r>
              <w:r w:rsidR="00BB0071">
                <w:rPr>
                  <w:noProof/>
                </w:rPr>
                <w:t>-</w:t>
              </w:r>
              <w:r w:rsidR="000317E6">
                <w:rPr>
                  <w:noProof/>
                </w:rPr>
                <w:t>1</w:t>
              </w:r>
              <w:r w:rsidR="008E1E6F">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9169D" w:rsidR="001E41F3" w:rsidRDefault="00E251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16599" w:rsidR="001E41F3" w:rsidRDefault="009C7404">
            <w:pPr>
              <w:pStyle w:val="CRCoverPage"/>
              <w:spacing w:after="0"/>
              <w:ind w:left="100"/>
              <w:rPr>
                <w:noProof/>
              </w:rPr>
            </w:pPr>
            <w:fldSimple w:instr=" DOCPROPERTY  Release  \* MERGEFORMAT ">
              <w:r w:rsidR="000914DE">
                <w:rPr>
                  <w:noProof/>
                </w:rPr>
                <w:t>Rel-1</w:t>
              </w:r>
              <w:r w:rsidR="00E251E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04EEA" w14:textId="6B2EBFDD" w:rsidR="004217A6" w:rsidRDefault="00C976D3" w:rsidP="00F13529">
            <w:pPr>
              <w:pStyle w:val="CRCoverPage"/>
              <w:spacing w:after="0"/>
              <w:ind w:left="100"/>
              <w:rPr>
                <w:noProof/>
              </w:rPr>
            </w:pPr>
            <w:r>
              <w:rPr>
                <w:noProof/>
              </w:rPr>
              <w:t>Several power class related UE capabilities have been introduced</w:t>
            </w:r>
            <w:r w:rsidR="00B54A75">
              <w:rPr>
                <w:noProof/>
              </w:rPr>
              <w:t xml:space="preserve"> since Rel-15</w:t>
            </w:r>
            <w:r>
              <w:rPr>
                <w:noProof/>
              </w:rPr>
              <w:t xml:space="preserve">, but it’s not entirely clear how to determine the </w:t>
            </w:r>
            <w:r w:rsidR="000A77B8">
              <w:rPr>
                <w:noProof/>
              </w:rPr>
              <w:t>effective</w:t>
            </w:r>
            <w:r>
              <w:rPr>
                <w:noProof/>
              </w:rPr>
              <w:t xml:space="preserve"> power class for a band within a band combination when all or some of the IEs are signalled.</w:t>
            </w:r>
          </w:p>
          <w:p w14:paraId="708AA7DE" w14:textId="11BF4C03" w:rsidR="00173A1C" w:rsidRDefault="00173A1C" w:rsidP="00F13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7F7A3" w14:textId="77777777" w:rsidR="00C976D3" w:rsidRDefault="00C976D3">
            <w:pPr>
              <w:pStyle w:val="CRCoverPage"/>
              <w:spacing w:after="0"/>
              <w:ind w:left="100"/>
              <w:rPr>
                <w:noProof/>
              </w:rPr>
            </w:pPr>
            <w:r>
              <w:rPr>
                <w:noProof/>
              </w:rPr>
              <w:t xml:space="preserve">A new clause </w:t>
            </w:r>
            <w:r w:rsidR="00186221">
              <w:rPr>
                <w:noProof/>
              </w:rPr>
              <w:t>“</w:t>
            </w:r>
            <w:r>
              <w:rPr>
                <w:noProof/>
              </w:rPr>
              <w:t>6.2A.1.0 General</w:t>
            </w:r>
            <w:r w:rsidR="00186221">
              <w:rPr>
                <w:noProof/>
              </w:rPr>
              <w:t>”</w:t>
            </w:r>
            <w:r>
              <w:rPr>
                <w:noProof/>
              </w:rPr>
              <w:t xml:space="preserve"> is</w:t>
            </w:r>
            <w:r w:rsidR="00C41DA9">
              <w:rPr>
                <w:noProof/>
              </w:rPr>
              <w:t xml:space="preserve"> added</w:t>
            </w:r>
            <w:r>
              <w:rPr>
                <w:noProof/>
              </w:rPr>
              <w:t xml:space="preserve"> to clarify the applicable power class</w:t>
            </w:r>
            <w:r w:rsidR="00795EEF">
              <w:rPr>
                <w:noProof/>
              </w:rPr>
              <w:t xml:space="preserve"> for a component band within a CA band combination.</w:t>
            </w:r>
          </w:p>
          <w:p w14:paraId="42F70F8C" w14:textId="77777777" w:rsidR="00B52BF4" w:rsidRDefault="00B52BF4">
            <w:pPr>
              <w:pStyle w:val="CRCoverPage"/>
              <w:spacing w:after="0"/>
              <w:ind w:left="100"/>
              <w:rPr>
                <w:noProof/>
              </w:rPr>
            </w:pPr>
          </w:p>
          <w:p w14:paraId="31C656EC" w14:textId="4B0B222D" w:rsidR="00B52BF4" w:rsidRDefault="00B52BF4">
            <w:pPr>
              <w:pStyle w:val="CRCoverPage"/>
              <w:spacing w:after="0"/>
              <w:ind w:left="100"/>
              <w:rPr>
                <w:noProof/>
              </w:rPr>
            </w:pPr>
            <w:r>
              <w:rPr>
                <w:noProof/>
              </w:rPr>
              <w:t xml:space="preserve">Following the principle stated in this new clause, the formulas for determining the configured max output power Pcmax,c for individual serving cells are added to the clause for configured </w:t>
            </w:r>
            <w:r w:rsidR="00A3426E">
              <w:rPr>
                <w:noProof/>
              </w:rPr>
              <w:t xml:space="preserve">tx </w:t>
            </w:r>
            <w:bookmarkStart w:id="2" w:name="_GoBack"/>
            <w:bookmarkEnd w:id="2"/>
            <w:r>
              <w:rPr>
                <w:noProof/>
              </w:rPr>
              <w:t>power for inter-band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AD27E" w:rsidR="001E41F3" w:rsidRDefault="002646F4">
            <w:pPr>
              <w:pStyle w:val="CRCoverPage"/>
              <w:spacing w:after="0"/>
              <w:ind w:left="100"/>
              <w:rPr>
                <w:noProof/>
              </w:rPr>
            </w:pPr>
            <w:r>
              <w:rPr>
                <w:noProof/>
              </w:rPr>
              <w:t>A</w:t>
            </w:r>
            <w:r w:rsidR="00ED76CF">
              <w:rPr>
                <w:noProof/>
              </w:rPr>
              <w:t xml:space="preserve">mbiguity related to </w:t>
            </w:r>
            <w:r>
              <w:rPr>
                <w:noProof/>
              </w:rPr>
              <w:t xml:space="preserve">the </w:t>
            </w:r>
            <w:r w:rsidR="000A77B8">
              <w:rPr>
                <w:noProof/>
              </w:rPr>
              <w:t>effective</w:t>
            </w:r>
            <w:r>
              <w:rPr>
                <w:noProof/>
              </w:rPr>
              <w:t xml:space="preserve"> </w:t>
            </w:r>
            <w:r w:rsidR="00ED76CF">
              <w:rPr>
                <w:noProof/>
              </w:rPr>
              <w:t>power class</w:t>
            </w:r>
            <w:r>
              <w:rPr>
                <w:noProof/>
              </w:rPr>
              <w:t xml:space="preserve"> for a CA configuration</w:t>
            </w:r>
            <w:r w:rsidR="00ED76CF">
              <w:rPr>
                <w:noProof/>
              </w:rPr>
              <w:t xml:space="preserve"> remain</w:t>
            </w:r>
            <w:r>
              <w:rPr>
                <w:noProof/>
              </w:rPr>
              <w:t>s</w:t>
            </w:r>
            <w:r w:rsidR="00ED76CF">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21EE3" w:rsidR="001E41F3" w:rsidRDefault="00795EEF">
            <w:pPr>
              <w:pStyle w:val="CRCoverPage"/>
              <w:spacing w:after="0"/>
              <w:ind w:left="100"/>
              <w:rPr>
                <w:noProof/>
              </w:rPr>
            </w:pPr>
            <w:r>
              <w:rPr>
                <w:noProof/>
              </w:rPr>
              <w:t>6.2A.1</w:t>
            </w:r>
            <w:r w:rsidR="00B52BF4">
              <w:rPr>
                <w:noProof/>
              </w:rPr>
              <w:t>, 6.2A.4.1.3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8B8CA71" w:rsidR="001E41F3" w:rsidRDefault="00963497">
      <w:pPr>
        <w:rPr>
          <w:noProof/>
          <w:color w:val="FF0000"/>
        </w:rPr>
      </w:pPr>
      <w:r w:rsidRPr="00963497">
        <w:rPr>
          <w:noProof/>
          <w:color w:val="FF0000"/>
        </w:rPr>
        <w:lastRenderedPageBreak/>
        <w:t>&lt;&lt;&lt;Begin of changes&gt;&gt;&gt;</w:t>
      </w:r>
    </w:p>
    <w:p w14:paraId="78E2B5A9" w14:textId="77777777" w:rsidR="00820915" w:rsidRPr="00A1115A" w:rsidRDefault="00820915" w:rsidP="00820915">
      <w:pPr>
        <w:pStyle w:val="Heading3"/>
      </w:pPr>
      <w:bookmarkStart w:id="3" w:name="_Toc21344256"/>
      <w:bookmarkStart w:id="4" w:name="_Toc29801742"/>
      <w:bookmarkStart w:id="5" w:name="_Toc29802166"/>
      <w:bookmarkStart w:id="6" w:name="_Toc29802791"/>
      <w:bookmarkStart w:id="7" w:name="_Toc36107533"/>
      <w:bookmarkStart w:id="8" w:name="_Toc37251299"/>
      <w:bookmarkStart w:id="9" w:name="_Toc45888102"/>
      <w:bookmarkStart w:id="10" w:name="_Toc45888701"/>
      <w:bookmarkStart w:id="11" w:name="_Toc61367343"/>
      <w:bookmarkStart w:id="12" w:name="_Toc61372726"/>
      <w:bookmarkStart w:id="13" w:name="_Toc68230667"/>
      <w:bookmarkStart w:id="14" w:name="_Toc69084080"/>
      <w:bookmarkStart w:id="15" w:name="_Toc75467089"/>
      <w:bookmarkStart w:id="16" w:name="_Toc76509111"/>
      <w:bookmarkStart w:id="17" w:name="_Toc76718101"/>
      <w:bookmarkStart w:id="18" w:name="_Toc83580411"/>
      <w:bookmarkStart w:id="19" w:name="_Toc84404920"/>
      <w:bookmarkStart w:id="20" w:name="_Toc84413529"/>
      <w:r w:rsidRPr="00A1115A">
        <w:t>6.2A.1</w:t>
      </w:r>
      <w:r w:rsidRPr="00A1115A">
        <w:tab/>
        <w:t>UE maximum output power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66B7A8F" w14:textId="77777777" w:rsidR="00E05988" w:rsidRDefault="00E05988" w:rsidP="00E05988">
      <w:pPr>
        <w:pStyle w:val="Heading4"/>
        <w:rPr>
          <w:ins w:id="21" w:author="Jin Wang" w:date="2023-08-11T17:34:00Z"/>
        </w:rPr>
      </w:pPr>
      <w:bookmarkStart w:id="22" w:name="_Toc21344257"/>
      <w:bookmarkStart w:id="23" w:name="_Toc29801743"/>
      <w:bookmarkStart w:id="24" w:name="_Toc29802167"/>
      <w:bookmarkStart w:id="25" w:name="_Toc29802792"/>
      <w:bookmarkStart w:id="26" w:name="_Toc36107534"/>
      <w:bookmarkStart w:id="27" w:name="_Toc37251300"/>
      <w:bookmarkStart w:id="28" w:name="_Toc45888103"/>
      <w:bookmarkStart w:id="29" w:name="_Toc45888702"/>
      <w:bookmarkStart w:id="30" w:name="_Toc61367344"/>
      <w:bookmarkStart w:id="31" w:name="_Toc61372727"/>
      <w:bookmarkStart w:id="32" w:name="_Toc68230668"/>
      <w:bookmarkStart w:id="33" w:name="_Toc69084081"/>
      <w:bookmarkStart w:id="34" w:name="_Toc75467090"/>
      <w:bookmarkStart w:id="35" w:name="_Toc76509112"/>
      <w:bookmarkStart w:id="36" w:name="_Toc76718102"/>
      <w:bookmarkStart w:id="37" w:name="_Toc83580412"/>
      <w:bookmarkStart w:id="38" w:name="_Toc84404921"/>
      <w:bookmarkStart w:id="39" w:name="_Toc84413530"/>
      <w:bookmarkStart w:id="40" w:name="_Toc21344258"/>
      <w:bookmarkStart w:id="41" w:name="_Toc29801744"/>
      <w:bookmarkStart w:id="42" w:name="_Toc29802168"/>
      <w:bookmarkStart w:id="43" w:name="_Toc29802793"/>
      <w:bookmarkStart w:id="44" w:name="_Toc36107535"/>
      <w:bookmarkStart w:id="45" w:name="_Toc37251301"/>
      <w:bookmarkStart w:id="46" w:name="_Toc45888104"/>
      <w:bookmarkStart w:id="47" w:name="_Toc45888703"/>
      <w:ins w:id="48" w:author="Jin Wang" w:date="2023-08-11T17:34:00Z">
        <w:r w:rsidRPr="00A1115A">
          <w:t>6.2A.1.</w:t>
        </w:r>
        <w:r>
          <w:t>0</w:t>
        </w:r>
        <w:r w:rsidRPr="00A1115A">
          <w:tab/>
        </w:r>
        <w:r>
          <w:t>General</w:t>
        </w:r>
      </w:ins>
    </w:p>
    <w:p w14:paraId="4449A28E" w14:textId="000AB30D" w:rsidR="00E05988" w:rsidRDefault="00E05988" w:rsidP="00E05988">
      <w:pPr>
        <w:rPr>
          <w:ins w:id="49" w:author="Jin Wang" w:date="2023-08-11T17:34:00Z"/>
        </w:rPr>
      </w:pPr>
      <w:ins w:id="50" w:author="Jin Wang" w:date="2023-08-11T17:34:00Z">
        <w:r>
          <w:t xml:space="preserve">The UE Power Classes for CA are defined in the sub-clauses below. </w:t>
        </w:r>
        <w:r w:rsidRPr="004F6451">
          <w:t>The</w:t>
        </w:r>
        <w:r>
          <w:t xml:space="preserve"> UE </w:t>
        </w:r>
        <w:r w:rsidRPr="004F6451">
          <w:t>indicate</w:t>
        </w:r>
        <w:r>
          <w:t>s</w:t>
        </w:r>
        <w:r w:rsidRPr="004F6451">
          <w:t xml:space="preserve"> the Power Class for a CA band combination</w:t>
        </w:r>
        <w:r>
          <w:t xml:space="preserve"> using</w:t>
        </w:r>
        <w:r w:rsidRPr="004F6451">
          <w:t xml:space="preserve"> the</w:t>
        </w:r>
        <w:r>
          <w:t xml:space="preserve"> capability field of</w:t>
        </w:r>
        <w:r w:rsidRPr="004F6451">
          <w:t xml:space="preserve"> </w:t>
        </w:r>
        <w:proofErr w:type="spellStart"/>
        <w:r w:rsidRPr="00B678B9">
          <w:rPr>
            <w:i/>
          </w:rPr>
          <w:t>powerClass</w:t>
        </w:r>
        <w:proofErr w:type="spellEnd"/>
        <w:r w:rsidRPr="004F6451">
          <w:t xml:space="preserve"> or </w:t>
        </w:r>
        <w:r w:rsidRPr="00B678B9">
          <w:rPr>
            <w:i/>
          </w:rPr>
          <w:t>powerClass-v1610</w:t>
        </w:r>
        <w:r w:rsidRPr="004F6451">
          <w:t>.</w:t>
        </w:r>
        <w:r>
          <w:t xml:space="preserve"> If both fields are absent, the default power class applies to the band combination.</w:t>
        </w:r>
      </w:ins>
      <w:ins w:id="51" w:author="Jin Wang" w:date="2023-10-29T19:56:00Z">
        <w:r w:rsidR="005C7ECD">
          <w:t xml:space="preserve"> </w:t>
        </w:r>
        <w:r w:rsidR="005C7ECD" w:rsidRPr="004478D2">
          <w:t xml:space="preserve">If the UE does not report the </w:t>
        </w:r>
        <w:r w:rsidR="008D3A93" w:rsidRPr="004478D2">
          <w:t>CA band combination because it</w:t>
        </w:r>
      </w:ins>
      <w:ins w:id="52" w:author="Jin Wang" w:date="2023-10-29T19:57:00Z">
        <w:r w:rsidR="008D3A93" w:rsidRPr="004478D2">
          <w:t xml:space="preserve"> is regarded as a </w:t>
        </w:r>
        <w:proofErr w:type="spellStart"/>
        <w:r w:rsidR="008D3A93" w:rsidRPr="004478D2">
          <w:t>fallback</w:t>
        </w:r>
        <w:proofErr w:type="spellEnd"/>
        <w:r w:rsidR="008D3A93" w:rsidRPr="004478D2">
          <w:t xml:space="preserve"> band combination of a parent band combination, the power class of the parent band combination applies to this one.</w:t>
        </w:r>
      </w:ins>
    </w:p>
    <w:p w14:paraId="57EDFCEC" w14:textId="01D5C3FF" w:rsidR="00E05988" w:rsidRDefault="00C32EF5" w:rsidP="00E05988">
      <w:pPr>
        <w:rPr>
          <w:ins w:id="53" w:author="Jin Wang" w:date="2023-08-11T17:34:00Z"/>
        </w:rPr>
      </w:pPr>
      <w:ins w:id="54" w:author="Jin Wang" w:date="2023-09-24T10:14:00Z">
        <w:r>
          <w:t>T</w:t>
        </w:r>
      </w:ins>
      <w:ins w:id="55" w:author="Jin Wang" w:date="2023-08-11T17:34:00Z">
        <w:r w:rsidR="00E05988" w:rsidRPr="004F6451">
          <w:t xml:space="preserve">he </w:t>
        </w:r>
        <w:r w:rsidR="00E05988">
          <w:t xml:space="preserve">applicable </w:t>
        </w:r>
        <w:r w:rsidR="00E05988" w:rsidRPr="004F6451">
          <w:t xml:space="preserve">power class </w:t>
        </w:r>
        <w:r w:rsidR="00E05988" w:rsidRPr="004478D2">
          <w:t xml:space="preserve">of </w:t>
        </w:r>
      </w:ins>
      <w:ins w:id="56" w:author="Jin Wang" w:date="2023-09-23T15:47:00Z">
        <w:r w:rsidR="0005470B" w:rsidRPr="004478D2">
          <w:t>which the minimum requirements app</w:t>
        </w:r>
        <w:r w:rsidR="00C32FBB" w:rsidRPr="004478D2">
          <w:t>l</w:t>
        </w:r>
      </w:ins>
      <w:ins w:id="57" w:author="Jin Wang" w:date="2023-09-23T15:48:00Z">
        <w:r w:rsidR="00C32FBB" w:rsidRPr="004478D2">
          <w:t>y for</w:t>
        </w:r>
        <w:r w:rsidR="00C32FBB">
          <w:t xml:space="preserve"> </w:t>
        </w:r>
      </w:ins>
      <w:ins w:id="58" w:author="Jin Wang" w:date="2023-08-11T17:34:00Z">
        <w:r w:rsidR="00E05988" w:rsidRPr="004F6451">
          <w:t xml:space="preserve">a component band within </w:t>
        </w:r>
        <w:r w:rsidR="00E05988">
          <w:t xml:space="preserve">the CA band </w:t>
        </w:r>
        <w:r w:rsidR="00E05988" w:rsidRPr="004F6451">
          <w:t>combination shall not exceed the power class of the band combination itself.</w:t>
        </w:r>
        <w:r w:rsidR="00E05988">
          <w:t xml:space="preserve"> For uplink inter-band CA, the UE may use the capability field of</w:t>
        </w:r>
        <w:r w:rsidR="00E05988" w:rsidRPr="004F6451">
          <w:t xml:space="preserve"> </w:t>
        </w:r>
        <w:r w:rsidR="00E05988" w:rsidRPr="00B678B9">
          <w:rPr>
            <w:i/>
          </w:rPr>
          <w:t>ue-PowerClassPerBandPerBC-r17</w:t>
        </w:r>
        <w:r w:rsidR="00E05988" w:rsidRPr="004F6451">
          <w:t xml:space="preserve"> to indicate the power class of each band in </w:t>
        </w:r>
        <w:r w:rsidR="00E05988">
          <w:t>a</w:t>
        </w:r>
        <w:r w:rsidR="00E05988" w:rsidRPr="004F6451">
          <w:t xml:space="preserve"> band combination. Otherwise, the </w:t>
        </w:r>
        <w:r w:rsidR="00E05988">
          <w:t xml:space="preserve">applicable </w:t>
        </w:r>
        <w:r w:rsidR="00E05988" w:rsidRPr="004F6451">
          <w:t xml:space="preserve">power class </w:t>
        </w:r>
        <w:r w:rsidR="00E05988" w:rsidRPr="004478D2">
          <w:t xml:space="preserve">of </w:t>
        </w:r>
      </w:ins>
      <w:ins w:id="59" w:author="Jin Wang" w:date="2023-09-23T15:48:00Z">
        <w:r w:rsidR="00C32FBB" w:rsidRPr="004478D2">
          <w:t>which the minimum requirements apply for</w:t>
        </w:r>
        <w:r w:rsidR="00C32FBB">
          <w:t xml:space="preserve"> </w:t>
        </w:r>
      </w:ins>
      <w:ins w:id="60" w:author="Jin Wang" w:date="2023-08-11T17:34:00Z">
        <w:r w:rsidR="00E05988" w:rsidRPr="004F6451">
          <w:t xml:space="preserve">each band in the band combination </w:t>
        </w:r>
        <w:r w:rsidR="00E05988">
          <w:t>is</w:t>
        </w:r>
        <w:r w:rsidR="00E05988" w:rsidRPr="004F6451">
          <w:t xml:space="preserve"> the </w:t>
        </w:r>
        <w:r w:rsidR="00E05988">
          <w:t>lower</w:t>
        </w:r>
        <w:r w:rsidR="00E05988" w:rsidRPr="004F6451">
          <w:t xml:space="preserve"> of the following two values: the power class of the band combination and the power class of the </w:t>
        </w:r>
        <w:r w:rsidR="00E05988">
          <w:t xml:space="preserve">individual </w:t>
        </w:r>
        <w:r w:rsidR="00E05988" w:rsidRPr="004F6451">
          <w:t>band for single-carrier operations. The latter value is indicated by the</w:t>
        </w:r>
        <w:r w:rsidR="00E05988">
          <w:t xml:space="preserve"> capability field of</w:t>
        </w:r>
        <w:r w:rsidR="00E05988" w:rsidRPr="004F6451">
          <w:t xml:space="preserve"> </w:t>
        </w:r>
        <w:proofErr w:type="spellStart"/>
        <w:r w:rsidR="00E05988" w:rsidRPr="00B678B9">
          <w:rPr>
            <w:i/>
          </w:rPr>
          <w:t>ue-PowerClass</w:t>
        </w:r>
        <w:proofErr w:type="spellEnd"/>
        <w:r w:rsidR="00E05988" w:rsidRPr="004F6451">
          <w:t xml:space="preserve">, </w:t>
        </w:r>
        <w:r w:rsidR="00E05988" w:rsidRPr="00B678B9">
          <w:rPr>
            <w:i/>
          </w:rPr>
          <w:t>ue-PowerClass-v1610</w:t>
        </w:r>
        <w:r w:rsidR="00E05988" w:rsidRPr="004F6451">
          <w:t xml:space="preserve"> or </w:t>
        </w:r>
        <w:r w:rsidR="00E05988" w:rsidRPr="00B678B9">
          <w:rPr>
            <w:i/>
          </w:rPr>
          <w:t>ue-PowerClass-v1700</w:t>
        </w:r>
        <w:r w:rsidR="00E05988" w:rsidRPr="004F6451">
          <w:t>.</w:t>
        </w:r>
      </w:ins>
    </w:p>
    <w:p w14:paraId="600CD3AE" w14:textId="2BBB2FFA" w:rsidR="00E05988" w:rsidRDefault="00E05988" w:rsidP="00E05988">
      <w:pPr>
        <w:rPr>
          <w:ins w:id="61" w:author="Jin Wang" w:date="2023-08-11T17:34:00Z"/>
        </w:rPr>
      </w:pPr>
      <w:ins w:id="62" w:author="Jin Wang" w:date="2023-08-11T17:34:00Z">
        <w:r>
          <w:t xml:space="preserve">For downlink CA with a single uplink carrier, </w:t>
        </w:r>
      </w:ins>
      <w:ins w:id="63" w:author="Jin Wang" w:date="2023-09-23T15:50:00Z">
        <w:r w:rsidR="00C32FBB">
          <w:t xml:space="preserve">the </w:t>
        </w:r>
      </w:ins>
      <w:ins w:id="64" w:author="Jin Wang" w:date="2023-09-23T15:57:00Z">
        <w:r w:rsidR="005E5203">
          <w:t xml:space="preserve">applicable </w:t>
        </w:r>
      </w:ins>
      <w:ins w:id="65" w:author="Jin Wang" w:date="2023-09-23T15:50:00Z">
        <w:r w:rsidR="00C32FBB">
          <w:t xml:space="preserve">power class for the UL is </w:t>
        </w:r>
        <w:r w:rsidR="00C32FBB" w:rsidRPr="004478D2">
          <w:t xml:space="preserve">the </w:t>
        </w:r>
      </w:ins>
      <w:ins w:id="66" w:author="Jin Wang" w:date="2023-09-23T15:51:00Z">
        <w:r w:rsidR="00C32FBB" w:rsidRPr="004478D2">
          <w:t xml:space="preserve">power class of the band combination if </w:t>
        </w:r>
      </w:ins>
      <w:ins w:id="67" w:author="Jin Wang" w:date="2023-10-29T20:45:00Z">
        <w:r w:rsidR="00990075" w:rsidRPr="004478D2">
          <w:t>it is</w:t>
        </w:r>
      </w:ins>
      <w:ins w:id="68" w:author="Jin Wang" w:date="2023-09-23T15:51:00Z">
        <w:r w:rsidR="00C32FBB" w:rsidRPr="004478D2">
          <w:t xml:space="preserve"> </w:t>
        </w:r>
      </w:ins>
      <w:ins w:id="69" w:author="Jin Wang" w:date="2023-10-29T20:45:00Z">
        <w:r w:rsidR="00990075" w:rsidRPr="004478D2">
          <w:t>reported</w:t>
        </w:r>
      </w:ins>
      <w:ins w:id="70" w:author="Jin Wang" w:date="2023-09-23T15:51:00Z">
        <w:r w:rsidR="00C32FBB" w:rsidRPr="004478D2">
          <w:t xml:space="preserve">. </w:t>
        </w:r>
        <w:r w:rsidR="00C32FBB" w:rsidRPr="00177006">
          <w:t>Otherwise,</w:t>
        </w:r>
        <w:r w:rsidR="00C32FBB">
          <w:t xml:space="preserve"> </w:t>
        </w:r>
      </w:ins>
      <w:ins w:id="71" w:author="Jin Wang" w:date="2023-08-11T17:34:00Z">
        <w:r>
          <w:t>the applicable power class for the UL is the lower</w:t>
        </w:r>
        <w:r w:rsidRPr="004F6451">
          <w:t xml:space="preserve"> of the following two values: the power class of the </w:t>
        </w:r>
      </w:ins>
      <w:ins w:id="72" w:author="Jin Wang" w:date="2023-09-23T15:51:00Z">
        <w:r w:rsidR="00C32FBB" w:rsidRPr="004478D2">
          <w:t>parent</w:t>
        </w:r>
        <w:r w:rsidR="00C32FBB">
          <w:t xml:space="preserve"> </w:t>
        </w:r>
      </w:ins>
      <w:ins w:id="73" w:author="Jin Wang" w:date="2023-08-11T17:34:00Z">
        <w:r w:rsidRPr="004F6451">
          <w:t>band combination and the power class of the band for single-carrier operations</w:t>
        </w:r>
        <w:r>
          <w:t>.</w:t>
        </w:r>
      </w:ins>
    </w:p>
    <w:p w14:paraId="2C5FFB46" w14:textId="183559B5" w:rsidR="00820915" w:rsidRPr="00A1115A" w:rsidRDefault="00820915" w:rsidP="00820915">
      <w:pPr>
        <w:pStyle w:val="Heading4"/>
      </w:pPr>
      <w:r w:rsidRPr="00A1115A">
        <w:t>6.2A.1.1</w:t>
      </w:r>
      <w:r w:rsidRPr="00A1115A">
        <w:tab/>
        <w:t>UE maximum output power for Intra-band contiguous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9376F0A" w14:textId="254BDF31" w:rsidR="00820915" w:rsidRDefault="00820915" w:rsidP="00820915">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5EABBED4" w14:textId="4823705A" w:rsidR="00820915" w:rsidRPr="00A1115A" w:rsidRDefault="00820915" w:rsidP="00820915">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20915" w:rsidRPr="00A1115A" w14:paraId="2F35DAB6" w14:textId="77777777" w:rsidTr="00D86F3C">
        <w:trPr>
          <w:jc w:val="center"/>
        </w:trPr>
        <w:tc>
          <w:tcPr>
            <w:tcW w:w="1396" w:type="dxa"/>
            <w:vAlign w:val="center"/>
          </w:tcPr>
          <w:p w14:paraId="7DC4AFF1" w14:textId="77777777" w:rsidR="00820915" w:rsidRPr="00A1115A" w:rsidRDefault="00820915" w:rsidP="00D86F3C">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7D9EA416" w14:textId="77777777" w:rsidR="00820915" w:rsidRPr="00A1115A" w:rsidRDefault="00820915" w:rsidP="00D86F3C">
            <w:pPr>
              <w:pStyle w:val="TAH"/>
              <w:rPr>
                <w:rFonts w:cs="Arial"/>
              </w:rPr>
            </w:pPr>
            <w:r w:rsidRPr="00A1115A">
              <w:rPr>
                <w:rFonts w:cs="Arial"/>
              </w:rPr>
              <w:t>Class 1 (dBm)</w:t>
            </w:r>
          </w:p>
        </w:tc>
        <w:tc>
          <w:tcPr>
            <w:tcW w:w="1067" w:type="dxa"/>
          </w:tcPr>
          <w:p w14:paraId="4A09E3CA" w14:textId="77777777" w:rsidR="00820915" w:rsidRPr="00A1115A" w:rsidRDefault="00820915" w:rsidP="00D86F3C">
            <w:pPr>
              <w:pStyle w:val="TAH"/>
              <w:rPr>
                <w:rFonts w:cs="Arial"/>
              </w:rPr>
            </w:pPr>
            <w:r w:rsidRPr="00A1115A">
              <w:rPr>
                <w:rFonts w:cs="Arial"/>
              </w:rPr>
              <w:t>Tolerance (dB)</w:t>
            </w:r>
          </w:p>
        </w:tc>
        <w:tc>
          <w:tcPr>
            <w:tcW w:w="942" w:type="dxa"/>
          </w:tcPr>
          <w:p w14:paraId="7874A9B3" w14:textId="77777777" w:rsidR="00820915" w:rsidRPr="00A1115A" w:rsidRDefault="00820915" w:rsidP="00D86F3C">
            <w:pPr>
              <w:pStyle w:val="TAH"/>
              <w:rPr>
                <w:rFonts w:cs="Arial"/>
              </w:rPr>
            </w:pPr>
            <w:r w:rsidRPr="00A1115A">
              <w:rPr>
                <w:rFonts w:cs="Arial"/>
              </w:rPr>
              <w:t>Class 2 (dBm)</w:t>
            </w:r>
          </w:p>
        </w:tc>
        <w:tc>
          <w:tcPr>
            <w:tcW w:w="1067" w:type="dxa"/>
          </w:tcPr>
          <w:p w14:paraId="2E9F38C1" w14:textId="77777777" w:rsidR="00820915" w:rsidRPr="00A1115A" w:rsidRDefault="00820915" w:rsidP="00D86F3C">
            <w:pPr>
              <w:pStyle w:val="TAH"/>
              <w:rPr>
                <w:rFonts w:cs="Arial"/>
              </w:rPr>
            </w:pPr>
            <w:r w:rsidRPr="00A1115A">
              <w:rPr>
                <w:rFonts w:cs="Arial"/>
              </w:rPr>
              <w:t>Tolerance (dB)</w:t>
            </w:r>
          </w:p>
        </w:tc>
        <w:tc>
          <w:tcPr>
            <w:tcW w:w="875" w:type="dxa"/>
          </w:tcPr>
          <w:p w14:paraId="2D51205A" w14:textId="77777777" w:rsidR="00820915" w:rsidRPr="00A1115A" w:rsidRDefault="00820915" w:rsidP="00D86F3C">
            <w:pPr>
              <w:pStyle w:val="TAH"/>
              <w:rPr>
                <w:rFonts w:cs="Arial"/>
              </w:rPr>
            </w:pPr>
            <w:r w:rsidRPr="00A1115A">
              <w:rPr>
                <w:rFonts w:cs="Arial"/>
              </w:rPr>
              <w:t>Class 3 (dBm)</w:t>
            </w:r>
          </w:p>
        </w:tc>
        <w:tc>
          <w:tcPr>
            <w:tcW w:w="1211" w:type="dxa"/>
          </w:tcPr>
          <w:p w14:paraId="1C52E72D" w14:textId="77777777" w:rsidR="00820915" w:rsidRPr="00A1115A" w:rsidRDefault="00820915" w:rsidP="00D86F3C">
            <w:pPr>
              <w:pStyle w:val="TAH"/>
              <w:rPr>
                <w:rFonts w:cs="Arial"/>
              </w:rPr>
            </w:pPr>
            <w:r w:rsidRPr="00A1115A">
              <w:rPr>
                <w:rFonts w:cs="Arial"/>
              </w:rPr>
              <w:t>Tolerance (dB)</w:t>
            </w:r>
          </w:p>
        </w:tc>
        <w:tc>
          <w:tcPr>
            <w:tcW w:w="921" w:type="dxa"/>
          </w:tcPr>
          <w:p w14:paraId="337B71F4" w14:textId="77777777" w:rsidR="00820915" w:rsidRPr="00A1115A" w:rsidRDefault="00820915" w:rsidP="00D86F3C">
            <w:pPr>
              <w:pStyle w:val="TAH"/>
              <w:rPr>
                <w:rFonts w:cs="Arial"/>
              </w:rPr>
            </w:pPr>
            <w:r w:rsidRPr="00A1115A">
              <w:rPr>
                <w:rFonts w:cs="Arial"/>
              </w:rPr>
              <w:t>Class 4 (dBm)</w:t>
            </w:r>
          </w:p>
        </w:tc>
        <w:tc>
          <w:tcPr>
            <w:tcW w:w="1208" w:type="dxa"/>
          </w:tcPr>
          <w:p w14:paraId="21CF77DB" w14:textId="77777777" w:rsidR="00820915" w:rsidRPr="00A1115A" w:rsidRDefault="00820915" w:rsidP="00D86F3C">
            <w:pPr>
              <w:pStyle w:val="TAH"/>
              <w:rPr>
                <w:rFonts w:cs="Arial"/>
              </w:rPr>
            </w:pPr>
            <w:r w:rsidRPr="00A1115A">
              <w:rPr>
                <w:rFonts w:cs="Arial"/>
              </w:rPr>
              <w:t>Tolerance (dB)</w:t>
            </w:r>
          </w:p>
        </w:tc>
      </w:tr>
      <w:tr w:rsidR="00820915" w:rsidRPr="00A1115A" w14:paraId="36B75FB7" w14:textId="77777777" w:rsidTr="00D86F3C">
        <w:trPr>
          <w:jc w:val="center"/>
        </w:trPr>
        <w:tc>
          <w:tcPr>
            <w:tcW w:w="1396" w:type="dxa"/>
            <w:vAlign w:val="center"/>
          </w:tcPr>
          <w:p w14:paraId="40143CE7" w14:textId="77777777" w:rsidR="00820915" w:rsidRPr="00BF543A" w:rsidRDefault="00820915" w:rsidP="00D86F3C">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63713A04" w14:textId="77777777" w:rsidR="00820915" w:rsidRPr="00BF543A" w:rsidRDefault="00820915" w:rsidP="00D86F3C">
            <w:pPr>
              <w:pStyle w:val="TAH"/>
              <w:rPr>
                <w:rFonts w:cs="Arial"/>
                <w:b w:val="0"/>
                <w:bCs/>
              </w:rPr>
            </w:pPr>
          </w:p>
        </w:tc>
        <w:tc>
          <w:tcPr>
            <w:tcW w:w="1067" w:type="dxa"/>
          </w:tcPr>
          <w:p w14:paraId="09CB8BF7" w14:textId="77777777" w:rsidR="00820915" w:rsidRPr="00BF543A" w:rsidRDefault="00820915" w:rsidP="00D86F3C">
            <w:pPr>
              <w:pStyle w:val="TAH"/>
              <w:rPr>
                <w:rFonts w:cs="Arial"/>
                <w:b w:val="0"/>
                <w:bCs/>
              </w:rPr>
            </w:pPr>
          </w:p>
        </w:tc>
        <w:tc>
          <w:tcPr>
            <w:tcW w:w="942" w:type="dxa"/>
          </w:tcPr>
          <w:p w14:paraId="60C53468" w14:textId="77777777" w:rsidR="00820915" w:rsidRPr="00BF543A" w:rsidRDefault="00820915" w:rsidP="00D86F3C">
            <w:pPr>
              <w:pStyle w:val="TAH"/>
              <w:rPr>
                <w:rFonts w:cs="Arial"/>
                <w:b w:val="0"/>
                <w:bCs/>
              </w:rPr>
            </w:pPr>
          </w:p>
        </w:tc>
        <w:tc>
          <w:tcPr>
            <w:tcW w:w="1067" w:type="dxa"/>
          </w:tcPr>
          <w:p w14:paraId="08786409" w14:textId="77777777" w:rsidR="00820915" w:rsidRPr="00BF543A" w:rsidRDefault="00820915" w:rsidP="00D86F3C">
            <w:pPr>
              <w:pStyle w:val="TAH"/>
              <w:rPr>
                <w:rFonts w:cs="Arial"/>
                <w:b w:val="0"/>
                <w:bCs/>
              </w:rPr>
            </w:pPr>
          </w:p>
        </w:tc>
        <w:tc>
          <w:tcPr>
            <w:tcW w:w="875" w:type="dxa"/>
          </w:tcPr>
          <w:p w14:paraId="0DA2501D" w14:textId="77777777" w:rsidR="00820915" w:rsidRPr="00BF543A" w:rsidRDefault="00820915" w:rsidP="00D86F3C">
            <w:pPr>
              <w:pStyle w:val="TAH"/>
              <w:rPr>
                <w:rFonts w:cs="Arial"/>
                <w:b w:val="0"/>
                <w:bCs/>
              </w:rPr>
            </w:pPr>
            <w:r w:rsidRPr="00BF543A">
              <w:rPr>
                <w:rFonts w:cs="Arial"/>
                <w:b w:val="0"/>
                <w:bCs/>
              </w:rPr>
              <w:t>23</w:t>
            </w:r>
          </w:p>
        </w:tc>
        <w:tc>
          <w:tcPr>
            <w:tcW w:w="1211" w:type="dxa"/>
          </w:tcPr>
          <w:p w14:paraId="26E82DC5" w14:textId="77777777" w:rsidR="00820915" w:rsidRPr="00BF543A" w:rsidRDefault="00820915" w:rsidP="00D86F3C">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3430B21D" w14:textId="77777777" w:rsidR="00820915" w:rsidRPr="00A1115A" w:rsidRDefault="00820915" w:rsidP="00D86F3C">
            <w:pPr>
              <w:pStyle w:val="TAH"/>
              <w:rPr>
                <w:rFonts w:cs="Arial"/>
              </w:rPr>
            </w:pPr>
          </w:p>
        </w:tc>
        <w:tc>
          <w:tcPr>
            <w:tcW w:w="1208" w:type="dxa"/>
          </w:tcPr>
          <w:p w14:paraId="4B2DCA51" w14:textId="77777777" w:rsidR="00820915" w:rsidRPr="00A1115A" w:rsidRDefault="00820915" w:rsidP="00D86F3C">
            <w:pPr>
              <w:pStyle w:val="TAH"/>
              <w:rPr>
                <w:rFonts w:cs="Arial"/>
              </w:rPr>
            </w:pPr>
          </w:p>
        </w:tc>
      </w:tr>
      <w:tr w:rsidR="00820915" w:rsidRPr="00A1115A" w14:paraId="3D4142BF" w14:textId="77777777" w:rsidTr="00D86F3C">
        <w:trPr>
          <w:jc w:val="center"/>
        </w:trPr>
        <w:tc>
          <w:tcPr>
            <w:tcW w:w="1396" w:type="dxa"/>
            <w:vAlign w:val="center"/>
          </w:tcPr>
          <w:p w14:paraId="33DFC49A" w14:textId="77777777" w:rsidR="00820915" w:rsidRPr="00A1115A" w:rsidRDefault="00820915" w:rsidP="00D86F3C">
            <w:pPr>
              <w:pStyle w:val="TAC"/>
              <w:rPr>
                <w:rFonts w:cs="Arial"/>
              </w:rPr>
            </w:pPr>
            <w:r w:rsidRPr="00A1115A">
              <w:rPr>
                <w:rFonts w:cs="Arial"/>
              </w:rPr>
              <w:t>CA_n7B</w:t>
            </w:r>
          </w:p>
        </w:tc>
        <w:tc>
          <w:tcPr>
            <w:tcW w:w="942" w:type="dxa"/>
          </w:tcPr>
          <w:p w14:paraId="2A86089C" w14:textId="77777777" w:rsidR="00820915" w:rsidRPr="00A1115A" w:rsidRDefault="00820915" w:rsidP="00D86F3C">
            <w:pPr>
              <w:pStyle w:val="TAC"/>
              <w:rPr>
                <w:rFonts w:cs="Arial"/>
              </w:rPr>
            </w:pPr>
          </w:p>
        </w:tc>
        <w:tc>
          <w:tcPr>
            <w:tcW w:w="1067" w:type="dxa"/>
          </w:tcPr>
          <w:p w14:paraId="73051924" w14:textId="77777777" w:rsidR="00820915" w:rsidRPr="00A1115A" w:rsidRDefault="00820915" w:rsidP="00D86F3C">
            <w:pPr>
              <w:pStyle w:val="TAC"/>
              <w:rPr>
                <w:rFonts w:cs="Arial"/>
              </w:rPr>
            </w:pPr>
          </w:p>
        </w:tc>
        <w:tc>
          <w:tcPr>
            <w:tcW w:w="942" w:type="dxa"/>
          </w:tcPr>
          <w:p w14:paraId="25A27D6E" w14:textId="77777777" w:rsidR="00820915" w:rsidRPr="00A1115A" w:rsidRDefault="00820915" w:rsidP="00D86F3C">
            <w:pPr>
              <w:pStyle w:val="TAC"/>
              <w:rPr>
                <w:rFonts w:cs="Arial"/>
              </w:rPr>
            </w:pPr>
          </w:p>
        </w:tc>
        <w:tc>
          <w:tcPr>
            <w:tcW w:w="1067" w:type="dxa"/>
          </w:tcPr>
          <w:p w14:paraId="65B2A878" w14:textId="77777777" w:rsidR="00820915" w:rsidRPr="00A1115A" w:rsidRDefault="00820915" w:rsidP="00D86F3C">
            <w:pPr>
              <w:pStyle w:val="TAC"/>
              <w:rPr>
                <w:rFonts w:cs="Arial"/>
              </w:rPr>
            </w:pPr>
          </w:p>
        </w:tc>
        <w:tc>
          <w:tcPr>
            <w:tcW w:w="875" w:type="dxa"/>
          </w:tcPr>
          <w:p w14:paraId="11F5F6B0" w14:textId="77777777" w:rsidR="00820915" w:rsidRPr="00A1115A" w:rsidRDefault="00820915" w:rsidP="00D86F3C">
            <w:pPr>
              <w:pStyle w:val="TAC"/>
              <w:rPr>
                <w:rFonts w:cs="Arial"/>
              </w:rPr>
            </w:pPr>
            <w:r w:rsidRPr="00A1115A">
              <w:rPr>
                <w:rFonts w:cs="Arial"/>
              </w:rPr>
              <w:t>23</w:t>
            </w:r>
          </w:p>
        </w:tc>
        <w:tc>
          <w:tcPr>
            <w:tcW w:w="1211" w:type="dxa"/>
          </w:tcPr>
          <w:p w14:paraId="2405716A" w14:textId="77777777" w:rsidR="00820915" w:rsidRPr="00A1115A" w:rsidRDefault="00820915" w:rsidP="00D86F3C">
            <w:pPr>
              <w:pStyle w:val="TAC"/>
              <w:rPr>
                <w:rFonts w:cs="Arial"/>
              </w:rPr>
            </w:pPr>
            <w:r w:rsidRPr="00A1115A">
              <w:rPr>
                <w:rFonts w:cs="Arial"/>
              </w:rPr>
              <w:t>+2/-2</w:t>
            </w:r>
          </w:p>
        </w:tc>
        <w:tc>
          <w:tcPr>
            <w:tcW w:w="921" w:type="dxa"/>
          </w:tcPr>
          <w:p w14:paraId="7FDCC12D" w14:textId="77777777" w:rsidR="00820915" w:rsidRPr="00A1115A" w:rsidRDefault="00820915" w:rsidP="00D86F3C">
            <w:pPr>
              <w:pStyle w:val="TAC"/>
              <w:rPr>
                <w:rFonts w:cs="Arial"/>
              </w:rPr>
            </w:pPr>
          </w:p>
        </w:tc>
        <w:tc>
          <w:tcPr>
            <w:tcW w:w="1208" w:type="dxa"/>
          </w:tcPr>
          <w:p w14:paraId="52EBDB19" w14:textId="77777777" w:rsidR="00820915" w:rsidRPr="00A1115A" w:rsidRDefault="00820915" w:rsidP="00D86F3C">
            <w:pPr>
              <w:pStyle w:val="TAC"/>
              <w:rPr>
                <w:rFonts w:cs="Arial"/>
              </w:rPr>
            </w:pPr>
          </w:p>
        </w:tc>
      </w:tr>
      <w:tr w:rsidR="00820915" w:rsidRPr="00A1115A" w14:paraId="0F3026D6" w14:textId="77777777" w:rsidTr="00D86F3C">
        <w:trPr>
          <w:jc w:val="center"/>
        </w:trPr>
        <w:tc>
          <w:tcPr>
            <w:tcW w:w="1396" w:type="dxa"/>
            <w:vAlign w:val="center"/>
          </w:tcPr>
          <w:p w14:paraId="0BAA6C1C" w14:textId="77777777" w:rsidR="00820915" w:rsidRPr="00A1115A" w:rsidRDefault="00820915" w:rsidP="00D86F3C">
            <w:pPr>
              <w:pStyle w:val="TAC"/>
              <w:rPr>
                <w:rFonts w:cs="Arial"/>
              </w:rPr>
            </w:pPr>
            <w:r w:rsidRPr="00A1115A">
              <w:rPr>
                <w:rFonts w:cs="Arial"/>
              </w:rPr>
              <w:t>CA_n</w:t>
            </w:r>
            <w:r>
              <w:rPr>
                <w:rFonts w:cs="Arial"/>
              </w:rPr>
              <w:t>40</w:t>
            </w:r>
            <w:r w:rsidRPr="00A1115A">
              <w:rPr>
                <w:rFonts w:cs="Arial"/>
              </w:rPr>
              <w:t>B</w:t>
            </w:r>
          </w:p>
        </w:tc>
        <w:tc>
          <w:tcPr>
            <w:tcW w:w="942" w:type="dxa"/>
          </w:tcPr>
          <w:p w14:paraId="24023608" w14:textId="77777777" w:rsidR="00820915" w:rsidRPr="00A1115A" w:rsidRDefault="00820915" w:rsidP="00D86F3C">
            <w:pPr>
              <w:pStyle w:val="TAC"/>
              <w:rPr>
                <w:rFonts w:cs="Arial"/>
              </w:rPr>
            </w:pPr>
          </w:p>
        </w:tc>
        <w:tc>
          <w:tcPr>
            <w:tcW w:w="1067" w:type="dxa"/>
          </w:tcPr>
          <w:p w14:paraId="03DF8BCE" w14:textId="77777777" w:rsidR="00820915" w:rsidRPr="00A1115A" w:rsidRDefault="00820915" w:rsidP="00D86F3C">
            <w:pPr>
              <w:pStyle w:val="TAC"/>
              <w:rPr>
                <w:rFonts w:cs="Arial"/>
              </w:rPr>
            </w:pPr>
          </w:p>
        </w:tc>
        <w:tc>
          <w:tcPr>
            <w:tcW w:w="942" w:type="dxa"/>
          </w:tcPr>
          <w:p w14:paraId="32030879" w14:textId="77777777" w:rsidR="00820915" w:rsidRDefault="00820915" w:rsidP="00D86F3C">
            <w:pPr>
              <w:pStyle w:val="TAC"/>
              <w:rPr>
                <w:rFonts w:cs="Arial"/>
                <w:lang w:eastAsia="zh-CN"/>
              </w:rPr>
            </w:pPr>
          </w:p>
        </w:tc>
        <w:tc>
          <w:tcPr>
            <w:tcW w:w="1067" w:type="dxa"/>
          </w:tcPr>
          <w:p w14:paraId="3968CAFF" w14:textId="77777777" w:rsidR="00820915" w:rsidRPr="00A1115A" w:rsidRDefault="00820915" w:rsidP="00D86F3C">
            <w:pPr>
              <w:pStyle w:val="TAC"/>
              <w:rPr>
                <w:rFonts w:cs="Arial"/>
              </w:rPr>
            </w:pPr>
          </w:p>
        </w:tc>
        <w:tc>
          <w:tcPr>
            <w:tcW w:w="875" w:type="dxa"/>
          </w:tcPr>
          <w:p w14:paraId="04406598" w14:textId="77777777" w:rsidR="00820915" w:rsidRPr="00A1115A" w:rsidRDefault="00820915" w:rsidP="00D86F3C">
            <w:pPr>
              <w:pStyle w:val="TAC"/>
              <w:rPr>
                <w:rFonts w:cs="Arial"/>
              </w:rPr>
            </w:pPr>
            <w:r w:rsidRPr="00A1115A">
              <w:rPr>
                <w:rFonts w:cs="Arial"/>
              </w:rPr>
              <w:t>23</w:t>
            </w:r>
          </w:p>
        </w:tc>
        <w:tc>
          <w:tcPr>
            <w:tcW w:w="1211" w:type="dxa"/>
          </w:tcPr>
          <w:p w14:paraId="35861A3D" w14:textId="77777777" w:rsidR="00820915" w:rsidRPr="00A1115A" w:rsidRDefault="00820915" w:rsidP="00D86F3C">
            <w:pPr>
              <w:pStyle w:val="TAC"/>
              <w:rPr>
                <w:rFonts w:cs="Arial"/>
              </w:rPr>
            </w:pPr>
            <w:r w:rsidRPr="00A1115A">
              <w:rPr>
                <w:rFonts w:cs="Arial"/>
              </w:rPr>
              <w:t>+2/-2</w:t>
            </w:r>
          </w:p>
        </w:tc>
        <w:tc>
          <w:tcPr>
            <w:tcW w:w="921" w:type="dxa"/>
          </w:tcPr>
          <w:p w14:paraId="74A95B77" w14:textId="77777777" w:rsidR="00820915" w:rsidRPr="00A1115A" w:rsidRDefault="00820915" w:rsidP="00D86F3C">
            <w:pPr>
              <w:pStyle w:val="TAC"/>
              <w:rPr>
                <w:rFonts w:cs="Arial"/>
              </w:rPr>
            </w:pPr>
          </w:p>
        </w:tc>
        <w:tc>
          <w:tcPr>
            <w:tcW w:w="1208" w:type="dxa"/>
          </w:tcPr>
          <w:p w14:paraId="2026E51C" w14:textId="77777777" w:rsidR="00820915" w:rsidRPr="00A1115A" w:rsidRDefault="00820915" w:rsidP="00D86F3C">
            <w:pPr>
              <w:pStyle w:val="TAC"/>
              <w:rPr>
                <w:rFonts w:cs="Arial"/>
              </w:rPr>
            </w:pPr>
          </w:p>
        </w:tc>
      </w:tr>
      <w:tr w:rsidR="00820915" w:rsidRPr="00A1115A" w14:paraId="35258328" w14:textId="77777777" w:rsidTr="00D86F3C">
        <w:trPr>
          <w:jc w:val="center"/>
        </w:trPr>
        <w:tc>
          <w:tcPr>
            <w:tcW w:w="1396" w:type="dxa"/>
            <w:vAlign w:val="center"/>
          </w:tcPr>
          <w:p w14:paraId="454E940B" w14:textId="77777777" w:rsidR="00820915" w:rsidRPr="00A1115A" w:rsidRDefault="00820915" w:rsidP="00D86F3C">
            <w:pPr>
              <w:pStyle w:val="TAC"/>
              <w:rPr>
                <w:rFonts w:cs="Arial"/>
              </w:rPr>
            </w:pPr>
            <w:r w:rsidRPr="00A1115A">
              <w:rPr>
                <w:rFonts w:cs="Arial"/>
              </w:rPr>
              <w:t>CA_n</w:t>
            </w:r>
            <w:r>
              <w:rPr>
                <w:rFonts w:cs="Arial"/>
              </w:rPr>
              <w:t>41</w:t>
            </w:r>
            <w:r w:rsidRPr="00A1115A">
              <w:rPr>
                <w:rFonts w:cs="Arial"/>
              </w:rPr>
              <w:t>B</w:t>
            </w:r>
          </w:p>
        </w:tc>
        <w:tc>
          <w:tcPr>
            <w:tcW w:w="942" w:type="dxa"/>
          </w:tcPr>
          <w:p w14:paraId="72923B97" w14:textId="77777777" w:rsidR="00820915" w:rsidRPr="00A1115A" w:rsidRDefault="00820915" w:rsidP="00D86F3C">
            <w:pPr>
              <w:pStyle w:val="TAC"/>
              <w:rPr>
                <w:rFonts w:cs="Arial"/>
              </w:rPr>
            </w:pPr>
          </w:p>
        </w:tc>
        <w:tc>
          <w:tcPr>
            <w:tcW w:w="1067" w:type="dxa"/>
          </w:tcPr>
          <w:p w14:paraId="6F0508A3" w14:textId="77777777" w:rsidR="00820915" w:rsidRPr="00A1115A" w:rsidRDefault="00820915" w:rsidP="00D86F3C">
            <w:pPr>
              <w:pStyle w:val="TAC"/>
              <w:rPr>
                <w:rFonts w:cs="Arial"/>
              </w:rPr>
            </w:pPr>
          </w:p>
        </w:tc>
        <w:tc>
          <w:tcPr>
            <w:tcW w:w="942" w:type="dxa"/>
          </w:tcPr>
          <w:p w14:paraId="2F294DED" w14:textId="77777777" w:rsidR="00820915" w:rsidRDefault="00820915" w:rsidP="00D86F3C">
            <w:pPr>
              <w:pStyle w:val="TAC"/>
              <w:rPr>
                <w:rFonts w:cs="Arial"/>
                <w:lang w:eastAsia="zh-CN"/>
              </w:rPr>
            </w:pPr>
          </w:p>
        </w:tc>
        <w:tc>
          <w:tcPr>
            <w:tcW w:w="1067" w:type="dxa"/>
          </w:tcPr>
          <w:p w14:paraId="5E9F488D" w14:textId="77777777" w:rsidR="00820915" w:rsidRPr="00A1115A" w:rsidRDefault="00820915" w:rsidP="00D86F3C">
            <w:pPr>
              <w:pStyle w:val="TAC"/>
              <w:rPr>
                <w:rFonts w:cs="Arial"/>
              </w:rPr>
            </w:pPr>
          </w:p>
        </w:tc>
        <w:tc>
          <w:tcPr>
            <w:tcW w:w="875" w:type="dxa"/>
          </w:tcPr>
          <w:p w14:paraId="1FAF1FB1" w14:textId="77777777" w:rsidR="00820915" w:rsidRPr="00A1115A" w:rsidRDefault="00820915" w:rsidP="00D86F3C">
            <w:pPr>
              <w:pStyle w:val="TAC"/>
              <w:rPr>
                <w:rFonts w:cs="Arial"/>
              </w:rPr>
            </w:pPr>
            <w:r w:rsidRPr="00A1115A">
              <w:rPr>
                <w:rFonts w:cs="Arial"/>
              </w:rPr>
              <w:t>23</w:t>
            </w:r>
          </w:p>
        </w:tc>
        <w:tc>
          <w:tcPr>
            <w:tcW w:w="1211" w:type="dxa"/>
          </w:tcPr>
          <w:p w14:paraId="1C5F944E"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9C9475C" w14:textId="77777777" w:rsidR="00820915" w:rsidRPr="00A1115A" w:rsidRDefault="00820915" w:rsidP="00D86F3C">
            <w:pPr>
              <w:pStyle w:val="TAC"/>
              <w:rPr>
                <w:rFonts w:cs="Arial"/>
              </w:rPr>
            </w:pPr>
          </w:p>
        </w:tc>
        <w:tc>
          <w:tcPr>
            <w:tcW w:w="1208" w:type="dxa"/>
          </w:tcPr>
          <w:p w14:paraId="59C351C9" w14:textId="77777777" w:rsidR="00820915" w:rsidRPr="00A1115A" w:rsidRDefault="00820915" w:rsidP="00D86F3C">
            <w:pPr>
              <w:pStyle w:val="TAC"/>
              <w:rPr>
                <w:rFonts w:cs="Arial"/>
              </w:rPr>
            </w:pPr>
          </w:p>
        </w:tc>
      </w:tr>
      <w:tr w:rsidR="00820915" w:rsidRPr="00A1115A" w14:paraId="4D57AED7" w14:textId="77777777" w:rsidTr="00D86F3C">
        <w:trPr>
          <w:jc w:val="center"/>
        </w:trPr>
        <w:tc>
          <w:tcPr>
            <w:tcW w:w="1396" w:type="dxa"/>
            <w:vAlign w:val="center"/>
          </w:tcPr>
          <w:p w14:paraId="7B256806" w14:textId="77777777" w:rsidR="00820915" w:rsidRPr="00A1115A" w:rsidRDefault="00820915" w:rsidP="00D86F3C">
            <w:pPr>
              <w:pStyle w:val="TAC"/>
              <w:rPr>
                <w:rFonts w:cs="Arial"/>
              </w:rPr>
            </w:pPr>
            <w:r w:rsidRPr="00A1115A">
              <w:rPr>
                <w:rFonts w:cs="Arial"/>
              </w:rPr>
              <w:t>CA_n41C</w:t>
            </w:r>
          </w:p>
        </w:tc>
        <w:tc>
          <w:tcPr>
            <w:tcW w:w="942" w:type="dxa"/>
          </w:tcPr>
          <w:p w14:paraId="6514ADDB" w14:textId="77777777" w:rsidR="00820915" w:rsidRPr="00A1115A" w:rsidRDefault="00820915" w:rsidP="00D86F3C">
            <w:pPr>
              <w:pStyle w:val="TAC"/>
              <w:rPr>
                <w:rFonts w:cs="Arial"/>
              </w:rPr>
            </w:pPr>
          </w:p>
        </w:tc>
        <w:tc>
          <w:tcPr>
            <w:tcW w:w="1067" w:type="dxa"/>
          </w:tcPr>
          <w:p w14:paraId="655E982D" w14:textId="77777777" w:rsidR="00820915" w:rsidRPr="00A1115A" w:rsidRDefault="00820915" w:rsidP="00D86F3C">
            <w:pPr>
              <w:pStyle w:val="TAC"/>
              <w:rPr>
                <w:rFonts w:cs="Arial"/>
              </w:rPr>
            </w:pPr>
          </w:p>
        </w:tc>
        <w:tc>
          <w:tcPr>
            <w:tcW w:w="942" w:type="dxa"/>
          </w:tcPr>
          <w:p w14:paraId="7900EC95"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3810219"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773A3732" w14:textId="77777777" w:rsidR="00820915" w:rsidRPr="00A1115A" w:rsidRDefault="00820915" w:rsidP="00D86F3C">
            <w:pPr>
              <w:pStyle w:val="TAC"/>
              <w:rPr>
                <w:rFonts w:cs="Arial"/>
              </w:rPr>
            </w:pPr>
            <w:r w:rsidRPr="00A1115A">
              <w:rPr>
                <w:rFonts w:cs="Arial"/>
              </w:rPr>
              <w:t>23</w:t>
            </w:r>
          </w:p>
        </w:tc>
        <w:tc>
          <w:tcPr>
            <w:tcW w:w="1211" w:type="dxa"/>
          </w:tcPr>
          <w:p w14:paraId="0F646943"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A26D8A1" w14:textId="77777777" w:rsidR="00820915" w:rsidRPr="00A1115A" w:rsidRDefault="00820915" w:rsidP="00D86F3C">
            <w:pPr>
              <w:pStyle w:val="TAC"/>
              <w:rPr>
                <w:rFonts w:cs="Arial"/>
              </w:rPr>
            </w:pPr>
          </w:p>
        </w:tc>
        <w:tc>
          <w:tcPr>
            <w:tcW w:w="1208" w:type="dxa"/>
          </w:tcPr>
          <w:p w14:paraId="5F514F2F" w14:textId="77777777" w:rsidR="00820915" w:rsidRPr="00A1115A" w:rsidRDefault="00820915" w:rsidP="00D86F3C">
            <w:pPr>
              <w:pStyle w:val="TAC"/>
              <w:rPr>
                <w:rFonts w:cs="Arial"/>
              </w:rPr>
            </w:pPr>
          </w:p>
        </w:tc>
      </w:tr>
      <w:tr w:rsidR="00820915" w:rsidRPr="00A1115A" w14:paraId="3A0D0702" w14:textId="77777777" w:rsidTr="00D86F3C">
        <w:trPr>
          <w:jc w:val="center"/>
        </w:trPr>
        <w:tc>
          <w:tcPr>
            <w:tcW w:w="1396" w:type="dxa"/>
            <w:vAlign w:val="center"/>
          </w:tcPr>
          <w:p w14:paraId="37DB561B"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74832824" w14:textId="77777777" w:rsidR="00820915" w:rsidRPr="00A1115A" w:rsidRDefault="00820915" w:rsidP="00D86F3C">
            <w:pPr>
              <w:pStyle w:val="TAC"/>
              <w:rPr>
                <w:rFonts w:cs="Arial"/>
              </w:rPr>
            </w:pPr>
          </w:p>
        </w:tc>
        <w:tc>
          <w:tcPr>
            <w:tcW w:w="1067" w:type="dxa"/>
          </w:tcPr>
          <w:p w14:paraId="66A7E137" w14:textId="77777777" w:rsidR="00820915" w:rsidRPr="00A1115A" w:rsidRDefault="00820915" w:rsidP="00D86F3C">
            <w:pPr>
              <w:pStyle w:val="TAC"/>
              <w:rPr>
                <w:rFonts w:cs="Arial"/>
              </w:rPr>
            </w:pPr>
          </w:p>
        </w:tc>
        <w:tc>
          <w:tcPr>
            <w:tcW w:w="942" w:type="dxa"/>
          </w:tcPr>
          <w:p w14:paraId="5177E9CC" w14:textId="77777777" w:rsidR="00820915" w:rsidRPr="00A1115A" w:rsidRDefault="00820915" w:rsidP="00D86F3C">
            <w:pPr>
              <w:pStyle w:val="TAC"/>
              <w:rPr>
                <w:rFonts w:cs="Arial"/>
              </w:rPr>
            </w:pPr>
          </w:p>
        </w:tc>
        <w:tc>
          <w:tcPr>
            <w:tcW w:w="1067" w:type="dxa"/>
          </w:tcPr>
          <w:p w14:paraId="005129C1" w14:textId="77777777" w:rsidR="00820915" w:rsidRPr="00A1115A" w:rsidRDefault="00820915" w:rsidP="00D86F3C">
            <w:pPr>
              <w:pStyle w:val="TAC"/>
              <w:rPr>
                <w:rFonts w:cs="Arial"/>
              </w:rPr>
            </w:pPr>
          </w:p>
        </w:tc>
        <w:tc>
          <w:tcPr>
            <w:tcW w:w="875" w:type="dxa"/>
          </w:tcPr>
          <w:p w14:paraId="44BB812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8562C7A"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4CF529D9" w14:textId="77777777" w:rsidR="00820915" w:rsidRPr="00A1115A" w:rsidRDefault="00820915" w:rsidP="00D86F3C">
            <w:pPr>
              <w:pStyle w:val="TAC"/>
              <w:rPr>
                <w:rFonts w:cs="Arial"/>
              </w:rPr>
            </w:pPr>
          </w:p>
        </w:tc>
        <w:tc>
          <w:tcPr>
            <w:tcW w:w="1208" w:type="dxa"/>
          </w:tcPr>
          <w:p w14:paraId="74534863" w14:textId="77777777" w:rsidR="00820915" w:rsidRPr="00A1115A" w:rsidRDefault="00820915" w:rsidP="00D86F3C">
            <w:pPr>
              <w:pStyle w:val="TAC"/>
              <w:rPr>
                <w:rFonts w:cs="Arial"/>
              </w:rPr>
            </w:pPr>
          </w:p>
        </w:tc>
      </w:tr>
      <w:tr w:rsidR="00820915" w:rsidRPr="00A1115A" w14:paraId="5D492EBF" w14:textId="77777777" w:rsidTr="00D86F3C">
        <w:trPr>
          <w:jc w:val="center"/>
        </w:trPr>
        <w:tc>
          <w:tcPr>
            <w:tcW w:w="1396" w:type="dxa"/>
            <w:vAlign w:val="center"/>
          </w:tcPr>
          <w:p w14:paraId="20D2BA1C" w14:textId="77777777" w:rsidR="00820915" w:rsidRPr="00A1115A" w:rsidRDefault="00820915" w:rsidP="00D86F3C">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4F3A8A9B" w14:textId="77777777" w:rsidR="00820915" w:rsidRPr="00A1115A" w:rsidRDefault="00820915" w:rsidP="00D86F3C">
            <w:pPr>
              <w:pStyle w:val="TAC"/>
              <w:rPr>
                <w:rFonts w:cs="Arial"/>
              </w:rPr>
            </w:pPr>
          </w:p>
        </w:tc>
        <w:tc>
          <w:tcPr>
            <w:tcW w:w="1067" w:type="dxa"/>
          </w:tcPr>
          <w:p w14:paraId="13E42C43" w14:textId="77777777" w:rsidR="00820915" w:rsidRPr="00A1115A" w:rsidRDefault="00820915" w:rsidP="00D86F3C">
            <w:pPr>
              <w:pStyle w:val="TAC"/>
              <w:rPr>
                <w:rFonts w:cs="Arial"/>
              </w:rPr>
            </w:pPr>
          </w:p>
        </w:tc>
        <w:tc>
          <w:tcPr>
            <w:tcW w:w="942" w:type="dxa"/>
          </w:tcPr>
          <w:p w14:paraId="3382B28C"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8088525" w14:textId="77777777" w:rsidR="00820915" w:rsidRPr="00A1115A" w:rsidRDefault="00820915" w:rsidP="00D86F3C">
            <w:pPr>
              <w:pStyle w:val="TAC"/>
              <w:rPr>
                <w:rFonts w:cs="Arial"/>
              </w:rPr>
            </w:pPr>
            <w:r w:rsidRPr="00A1115A">
              <w:rPr>
                <w:rFonts w:cs="Arial"/>
              </w:rPr>
              <w:t>+2/-</w:t>
            </w:r>
            <w:r>
              <w:rPr>
                <w:rFonts w:cs="Arial"/>
              </w:rPr>
              <w:t>3</w:t>
            </w:r>
          </w:p>
        </w:tc>
        <w:tc>
          <w:tcPr>
            <w:tcW w:w="875" w:type="dxa"/>
          </w:tcPr>
          <w:p w14:paraId="39E89F9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2C3EC10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7E7F7E88" w14:textId="77777777" w:rsidR="00820915" w:rsidRPr="00A1115A" w:rsidRDefault="00820915" w:rsidP="00D86F3C">
            <w:pPr>
              <w:pStyle w:val="TAC"/>
              <w:rPr>
                <w:rFonts w:cs="Arial"/>
              </w:rPr>
            </w:pPr>
          </w:p>
        </w:tc>
        <w:tc>
          <w:tcPr>
            <w:tcW w:w="1208" w:type="dxa"/>
          </w:tcPr>
          <w:p w14:paraId="7C261D91" w14:textId="77777777" w:rsidR="00820915" w:rsidRPr="00A1115A" w:rsidRDefault="00820915" w:rsidP="00D86F3C">
            <w:pPr>
              <w:pStyle w:val="TAC"/>
              <w:rPr>
                <w:rFonts w:cs="Arial"/>
              </w:rPr>
            </w:pPr>
          </w:p>
        </w:tc>
      </w:tr>
      <w:tr w:rsidR="00820915" w:rsidRPr="00A1115A" w14:paraId="4BA34D3C" w14:textId="77777777" w:rsidTr="00D86F3C">
        <w:trPr>
          <w:jc w:val="center"/>
        </w:trPr>
        <w:tc>
          <w:tcPr>
            <w:tcW w:w="1396" w:type="dxa"/>
            <w:vAlign w:val="center"/>
          </w:tcPr>
          <w:p w14:paraId="5B9344F4"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3BC9303D" w14:textId="77777777" w:rsidR="00820915" w:rsidRPr="00A1115A" w:rsidRDefault="00820915" w:rsidP="00D86F3C">
            <w:pPr>
              <w:pStyle w:val="TAC"/>
              <w:rPr>
                <w:rFonts w:cs="Arial"/>
              </w:rPr>
            </w:pPr>
          </w:p>
        </w:tc>
        <w:tc>
          <w:tcPr>
            <w:tcW w:w="1067" w:type="dxa"/>
          </w:tcPr>
          <w:p w14:paraId="304C67B5" w14:textId="77777777" w:rsidR="00820915" w:rsidRPr="00A1115A" w:rsidRDefault="00820915" w:rsidP="00D86F3C">
            <w:pPr>
              <w:pStyle w:val="TAC"/>
              <w:rPr>
                <w:rFonts w:cs="Arial"/>
              </w:rPr>
            </w:pPr>
          </w:p>
        </w:tc>
        <w:tc>
          <w:tcPr>
            <w:tcW w:w="942" w:type="dxa"/>
          </w:tcPr>
          <w:p w14:paraId="7E335288"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11F22C10"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129110A5"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2385192"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259E40C2" w14:textId="77777777" w:rsidR="00820915" w:rsidRPr="00A1115A" w:rsidRDefault="00820915" w:rsidP="00D86F3C">
            <w:pPr>
              <w:pStyle w:val="TAC"/>
              <w:rPr>
                <w:rFonts w:cs="Arial"/>
              </w:rPr>
            </w:pPr>
          </w:p>
        </w:tc>
        <w:tc>
          <w:tcPr>
            <w:tcW w:w="1208" w:type="dxa"/>
          </w:tcPr>
          <w:p w14:paraId="43270979" w14:textId="77777777" w:rsidR="00820915" w:rsidRPr="00A1115A" w:rsidRDefault="00820915" w:rsidP="00D86F3C">
            <w:pPr>
              <w:pStyle w:val="TAC"/>
              <w:rPr>
                <w:rFonts w:cs="Arial"/>
              </w:rPr>
            </w:pPr>
          </w:p>
        </w:tc>
      </w:tr>
      <w:tr w:rsidR="00820915" w:rsidRPr="00A1115A" w14:paraId="608D53CD" w14:textId="77777777" w:rsidTr="00D86F3C">
        <w:trPr>
          <w:jc w:val="center"/>
        </w:trPr>
        <w:tc>
          <w:tcPr>
            <w:tcW w:w="1396" w:type="dxa"/>
            <w:vAlign w:val="center"/>
          </w:tcPr>
          <w:p w14:paraId="52D6CE50"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5B5B2E6" w14:textId="77777777" w:rsidR="00820915" w:rsidRPr="00A1115A" w:rsidRDefault="00820915" w:rsidP="00D86F3C">
            <w:pPr>
              <w:pStyle w:val="TAC"/>
              <w:rPr>
                <w:rFonts w:cs="Arial"/>
              </w:rPr>
            </w:pPr>
          </w:p>
        </w:tc>
        <w:tc>
          <w:tcPr>
            <w:tcW w:w="1067" w:type="dxa"/>
          </w:tcPr>
          <w:p w14:paraId="769CE13E" w14:textId="77777777" w:rsidR="00820915" w:rsidRPr="00A1115A" w:rsidRDefault="00820915" w:rsidP="00D86F3C">
            <w:pPr>
              <w:pStyle w:val="TAC"/>
              <w:rPr>
                <w:rFonts w:cs="Arial"/>
              </w:rPr>
            </w:pPr>
          </w:p>
        </w:tc>
        <w:tc>
          <w:tcPr>
            <w:tcW w:w="942" w:type="dxa"/>
          </w:tcPr>
          <w:p w14:paraId="7B79F07F" w14:textId="77777777" w:rsidR="00820915" w:rsidRPr="00A1115A" w:rsidRDefault="00820915" w:rsidP="00D86F3C">
            <w:pPr>
              <w:pStyle w:val="TAC"/>
              <w:rPr>
                <w:rFonts w:cs="Arial"/>
              </w:rPr>
            </w:pPr>
          </w:p>
        </w:tc>
        <w:tc>
          <w:tcPr>
            <w:tcW w:w="1067" w:type="dxa"/>
          </w:tcPr>
          <w:p w14:paraId="100C2469" w14:textId="77777777" w:rsidR="00820915" w:rsidRPr="00A1115A" w:rsidRDefault="00820915" w:rsidP="00D86F3C">
            <w:pPr>
              <w:pStyle w:val="TAC"/>
              <w:rPr>
                <w:rFonts w:cs="Arial"/>
              </w:rPr>
            </w:pPr>
          </w:p>
        </w:tc>
        <w:tc>
          <w:tcPr>
            <w:tcW w:w="875" w:type="dxa"/>
          </w:tcPr>
          <w:p w14:paraId="3CDD95C1" w14:textId="77777777" w:rsidR="00820915" w:rsidRPr="00A1115A" w:rsidRDefault="00820915" w:rsidP="00D86F3C">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1BC6DD2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371E6141" w14:textId="77777777" w:rsidR="00820915" w:rsidRPr="00A1115A" w:rsidRDefault="00820915" w:rsidP="00D86F3C">
            <w:pPr>
              <w:pStyle w:val="TAC"/>
              <w:rPr>
                <w:rFonts w:cs="Arial"/>
              </w:rPr>
            </w:pPr>
          </w:p>
        </w:tc>
        <w:tc>
          <w:tcPr>
            <w:tcW w:w="1208" w:type="dxa"/>
          </w:tcPr>
          <w:p w14:paraId="2385D6C7" w14:textId="77777777" w:rsidR="00820915" w:rsidRPr="00A1115A" w:rsidRDefault="00820915" w:rsidP="00D86F3C">
            <w:pPr>
              <w:pStyle w:val="TAC"/>
              <w:rPr>
                <w:rFonts w:cs="Arial"/>
              </w:rPr>
            </w:pPr>
          </w:p>
        </w:tc>
      </w:tr>
      <w:tr w:rsidR="00820915" w:rsidRPr="00A1115A" w14:paraId="2780EE7F" w14:textId="77777777" w:rsidTr="00D86F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D4D290" w14:textId="77777777" w:rsidR="00820915" w:rsidRPr="00A1115A" w:rsidRDefault="00820915" w:rsidP="00D86F3C">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079EB828" w14:textId="77777777" w:rsidR="00820915" w:rsidRPr="00A1115A" w:rsidRDefault="00820915" w:rsidP="00D86F3C">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6F0B81D6" w14:textId="77777777" w:rsidR="00820915" w:rsidRPr="00A1115A" w:rsidRDefault="00820915" w:rsidP="00D86F3C">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184A4C71" w14:textId="77777777" w:rsidR="00820915" w:rsidRPr="00A1115A" w:rsidRDefault="00820915" w:rsidP="00820915"/>
    <w:p w14:paraId="75633768" w14:textId="77777777" w:rsidR="00820915" w:rsidRPr="00A1115A" w:rsidRDefault="00820915" w:rsidP="00820915">
      <w:pPr>
        <w:pStyle w:val="Heading4"/>
      </w:pPr>
      <w:bookmarkStart w:id="74" w:name="_Toc61367345"/>
      <w:bookmarkStart w:id="75" w:name="_Toc61372728"/>
      <w:bookmarkStart w:id="76" w:name="_Toc68230669"/>
      <w:bookmarkStart w:id="77" w:name="_Toc69084082"/>
      <w:bookmarkStart w:id="78" w:name="_Toc75467091"/>
      <w:bookmarkStart w:id="79" w:name="_Toc76509113"/>
      <w:bookmarkStart w:id="80" w:name="_Toc76718103"/>
      <w:bookmarkStart w:id="81" w:name="_Toc83580413"/>
      <w:bookmarkStart w:id="82" w:name="_Toc84404922"/>
      <w:bookmarkStart w:id="83" w:name="_Toc84413531"/>
      <w:r w:rsidRPr="00A1115A">
        <w:t>6.2A.1.2</w:t>
      </w:r>
      <w:r w:rsidRPr="00A1115A">
        <w:tab/>
      </w:r>
      <w:bookmarkStart w:id="84" w:name="_Toc21344259"/>
      <w:bookmarkStart w:id="85" w:name="_Toc29801745"/>
      <w:bookmarkStart w:id="86" w:name="_Toc29802169"/>
      <w:bookmarkStart w:id="87" w:name="_Toc29802794"/>
      <w:bookmarkStart w:id="88" w:name="_Toc36107536"/>
      <w:bookmarkStart w:id="89" w:name="_Toc37251302"/>
      <w:bookmarkStart w:id="90" w:name="_Toc45888105"/>
      <w:bookmarkStart w:id="91" w:name="_Toc45888704"/>
      <w:bookmarkEnd w:id="40"/>
      <w:bookmarkEnd w:id="41"/>
      <w:bookmarkEnd w:id="42"/>
      <w:bookmarkEnd w:id="43"/>
      <w:bookmarkEnd w:id="44"/>
      <w:bookmarkEnd w:id="45"/>
      <w:bookmarkEnd w:id="46"/>
      <w:bookmarkEnd w:id="47"/>
      <w:r w:rsidRPr="00A1115A">
        <w:t>UE maximum output power for Intra-band non-contiguous CA</w:t>
      </w:r>
      <w:bookmarkEnd w:id="74"/>
      <w:bookmarkEnd w:id="75"/>
      <w:bookmarkEnd w:id="76"/>
      <w:bookmarkEnd w:id="77"/>
      <w:bookmarkEnd w:id="78"/>
      <w:bookmarkEnd w:id="79"/>
      <w:bookmarkEnd w:id="80"/>
      <w:bookmarkEnd w:id="81"/>
      <w:bookmarkEnd w:id="82"/>
      <w:bookmarkEnd w:id="83"/>
    </w:p>
    <w:p w14:paraId="7A517EFF" w14:textId="49EFAA07" w:rsidR="00820915" w:rsidRDefault="00820915" w:rsidP="00820915">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23820455" w14:textId="1299FC46" w:rsidR="00820915" w:rsidRPr="00A1115A" w:rsidRDefault="00820915" w:rsidP="00820915">
      <w:pPr>
        <w:pStyle w:val="TH"/>
      </w:pPr>
      <w:r w:rsidRPr="00A1115A">
        <w:lastRenderedPageBreak/>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20915" w:rsidRPr="00A1115A" w14:paraId="1B1F4585" w14:textId="77777777" w:rsidTr="00D86F3C">
        <w:trPr>
          <w:jc w:val="center"/>
        </w:trPr>
        <w:tc>
          <w:tcPr>
            <w:tcW w:w="1396" w:type="dxa"/>
          </w:tcPr>
          <w:p w14:paraId="4DED08EB" w14:textId="77777777" w:rsidR="00820915" w:rsidRPr="00A1115A" w:rsidRDefault="00820915" w:rsidP="00D86F3C">
            <w:pPr>
              <w:pStyle w:val="TAH"/>
              <w:rPr>
                <w:rFonts w:cs="Arial"/>
              </w:rPr>
            </w:pPr>
            <w:r w:rsidRPr="00A1115A">
              <w:rPr>
                <w:rFonts w:cs="Arial"/>
              </w:rPr>
              <w:t>NR</w:t>
            </w:r>
            <w:r w:rsidRPr="00A1115A">
              <w:rPr>
                <w:rFonts w:cs="Arial" w:hint="eastAsia"/>
              </w:rPr>
              <w:t xml:space="preserve"> CA Configuration</w:t>
            </w:r>
          </w:p>
        </w:tc>
        <w:tc>
          <w:tcPr>
            <w:tcW w:w="942" w:type="dxa"/>
          </w:tcPr>
          <w:p w14:paraId="197C099F" w14:textId="77777777" w:rsidR="00820915" w:rsidRPr="00A1115A" w:rsidRDefault="00820915" w:rsidP="00D86F3C">
            <w:pPr>
              <w:pStyle w:val="TAH"/>
              <w:rPr>
                <w:rFonts w:cs="Arial"/>
              </w:rPr>
            </w:pPr>
            <w:r w:rsidRPr="00A1115A">
              <w:rPr>
                <w:rFonts w:cs="Arial"/>
              </w:rPr>
              <w:t>Class 1 (dBm)</w:t>
            </w:r>
          </w:p>
        </w:tc>
        <w:tc>
          <w:tcPr>
            <w:tcW w:w="1067" w:type="dxa"/>
          </w:tcPr>
          <w:p w14:paraId="4689E1F7" w14:textId="77777777" w:rsidR="00820915" w:rsidRPr="00A1115A" w:rsidRDefault="00820915" w:rsidP="00D86F3C">
            <w:pPr>
              <w:pStyle w:val="TAH"/>
              <w:rPr>
                <w:rFonts w:cs="Arial"/>
              </w:rPr>
            </w:pPr>
            <w:r w:rsidRPr="00A1115A">
              <w:rPr>
                <w:rFonts w:cs="Arial"/>
              </w:rPr>
              <w:t>Tolerance (dB)</w:t>
            </w:r>
          </w:p>
        </w:tc>
        <w:tc>
          <w:tcPr>
            <w:tcW w:w="942" w:type="dxa"/>
          </w:tcPr>
          <w:p w14:paraId="32AEAC54" w14:textId="77777777" w:rsidR="00820915" w:rsidRPr="00A1115A" w:rsidRDefault="00820915" w:rsidP="00D86F3C">
            <w:pPr>
              <w:pStyle w:val="TAH"/>
              <w:rPr>
                <w:rFonts w:cs="Arial"/>
              </w:rPr>
            </w:pPr>
            <w:r w:rsidRPr="00A1115A">
              <w:rPr>
                <w:rFonts w:cs="Arial"/>
              </w:rPr>
              <w:t>Class 2 (dBm)</w:t>
            </w:r>
          </w:p>
        </w:tc>
        <w:tc>
          <w:tcPr>
            <w:tcW w:w="1067" w:type="dxa"/>
          </w:tcPr>
          <w:p w14:paraId="7215E60F" w14:textId="77777777" w:rsidR="00820915" w:rsidRPr="00A1115A" w:rsidRDefault="00820915" w:rsidP="00D86F3C">
            <w:pPr>
              <w:pStyle w:val="TAH"/>
              <w:rPr>
                <w:rFonts w:cs="Arial"/>
              </w:rPr>
            </w:pPr>
            <w:r w:rsidRPr="00A1115A">
              <w:rPr>
                <w:rFonts w:cs="Arial"/>
              </w:rPr>
              <w:t>Tolerance (dB)</w:t>
            </w:r>
          </w:p>
        </w:tc>
        <w:tc>
          <w:tcPr>
            <w:tcW w:w="875" w:type="dxa"/>
          </w:tcPr>
          <w:p w14:paraId="4D27BB98" w14:textId="77777777" w:rsidR="00820915" w:rsidRPr="00A1115A" w:rsidRDefault="00820915" w:rsidP="00D86F3C">
            <w:pPr>
              <w:pStyle w:val="TAH"/>
              <w:rPr>
                <w:rFonts w:cs="Arial"/>
              </w:rPr>
            </w:pPr>
            <w:r w:rsidRPr="00A1115A">
              <w:rPr>
                <w:rFonts w:cs="Arial"/>
              </w:rPr>
              <w:t>Class 3 (dBm)</w:t>
            </w:r>
          </w:p>
        </w:tc>
        <w:tc>
          <w:tcPr>
            <w:tcW w:w="1211" w:type="dxa"/>
          </w:tcPr>
          <w:p w14:paraId="085490A9" w14:textId="77777777" w:rsidR="00820915" w:rsidRPr="00A1115A" w:rsidRDefault="00820915" w:rsidP="00D86F3C">
            <w:pPr>
              <w:pStyle w:val="TAH"/>
              <w:rPr>
                <w:rFonts w:cs="Arial"/>
              </w:rPr>
            </w:pPr>
            <w:r w:rsidRPr="00A1115A">
              <w:rPr>
                <w:rFonts w:cs="Arial"/>
              </w:rPr>
              <w:t>Tolerance (dB)</w:t>
            </w:r>
          </w:p>
        </w:tc>
        <w:tc>
          <w:tcPr>
            <w:tcW w:w="921" w:type="dxa"/>
          </w:tcPr>
          <w:p w14:paraId="2F3E6016" w14:textId="77777777" w:rsidR="00820915" w:rsidRPr="00A1115A" w:rsidRDefault="00820915" w:rsidP="00D86F3C">
            <w:pPr>
              <w:pStyle w:val="TAH"/>
              <w:rPr>
                <w:rFonts w:cs="Arial"/>
              </w:rPr>
            </w:pPr>
            <w:r w:rsidRPr="00A1115A">
              <w:rPr>
                <w:rFonts w:cs="Arial"/>
              </w:rPr>
              <w:t>Class 4 (dBm)</w:t>
            </w:r>
          </w:p>
        </w:tc>
        <w:tc>
          <w:tcPr>
            <w:tcW w:w="1208" w:type="dxa"/>
          </w:tcPr>
          <w:p w14:paraId="06F90AC8" w14:textId="77777777" w:rsidR="00820915" w:rsidRPr="00A1115A" w:rsidRDefault="00820915" w:rsidP="00D86F3C">
            <w:pPr>
              <w:pStyle w:val="TAH"/>
              <w:rPr>
                <w:rFonts w:cs="Arial"/>
              </w:rPr>
            </w:pPr>
            <w:r w:rsidRPr="00A1115A">
              <w:rPr>
                <w:rFonts w:cs="Arial"/>
              </w:rPr>
              <w:t>Tolerance (dB)</w:t>
            </w:r>
          </w:p>
        </w:tc>
      </w:tr>
      <w:tr w:rsidR="00820915" w:rsidRPr="00A1115A" w14:paraId="49C3A113" w14:textId="77777777" w:rsidTr="00D86F3C">
        <w:trPr>
          <w:jc w:val="center"/>
        </w:trPr>
        <w:tc>
          <w:tcPr>
            <w:tcW w:w="1396" w:type="dxa"/>
          </w:tcPr>
          <w:p w14:paraId="19BAAEE6" w14:textId="77777777" w:rsidR="00820915" w:rsidRPr="00A1115A" w:rsidRDefault="00820915" w:rsidP="00D86F3C">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29D46E25" w14:textId="77777777" w:rsidR="00820915" w:rsidRPr="00A1115A" w:rsidRDefault="00820915" w:rsidP="00D86F3C">
            <w:pPr>
              <w:pStyle w:val="TAC"/>
            </w:pPr>
          </w:p>
        </w:tc>
        <w:tc>
          <w:tcPr>
            <w:tcW w:w="1067" w:type="dxa"/>
          </w:tcPr>
          <w:p w14:paraId="55924AF2" w14:textId="77777777" w:rsidR="00820915" w:rsidRPr="00A1115A" w:rsidRDefault="00820915" w:rsidP="00D86F3C">
            <w:pPr>
              <w:pStyle w:val="TAC"/>
            </w:pPr>
          </w:p>
        </w:tc>
        <w:tc>
          <w:tcPr>
            <w:tcW w:w="942" w:type="dxa"/>
          </w:tcPr>
          <w:p w14:paraId="68520705" w14:textId="77777777" w:rsidR="00820915" w:rsidRPr="00A1115A" w:rsidRDefault="00820915" w:rsidP="00D86F3C">
            <w:pPr>
              <w:pStyle w:val="TAC"/>
            </w:pPr>
            <w:r>
              <w:rPr>
                <w:rFonts w:cs="Arial" w:hint="eastAsia"/>
                <w:lang w:eastAsia="zh-CN"/>
              </w:rPr>
              <w:t>2</w:t>
            </w:r>
            <w:r>
              <w:rPr>
                <w:rFonts w:cs="Arial"/>
                <w:lang w:eastAsia="zh-CN"/>
              </w:rPr>
              <w:t>6</w:t>
            </w:r>
          </w:p>
        </w:tc>
        <w:tc>
          <w:tcPr>
            <w:tcW w:w="1067" w:type="dxa"/>
          </w:tcPr>
          <w:p w14:paraId="2DE4343E" w14:textId="77777777" w:rsidR="00820915" w:rsidRPr="00A1115A" w:rsidRDefault="00820915" w:rsidP="00D86F3C">
            <w:pPr>
              <w:pStyle w:val="TAC"/>
            </w:pPr>
            <w:r w:rsidRPr="00A1115A">
              <w:rPr>
                <w:rFonts w:cs="Arial"/>
              </w:rPr>
              <w:t>+2/-</w:t>
            </w:r>
            <w:r>
              <w:rPr>
                <w:rFonts w:cs="Arial"/>
                <w:lang w:eastAsia="zh-CN"/>
              </w:rPr>
              <w:t>3</w:t>
            </w:r>
          </w:p>
        </w:tc>
        <w:tc>
          <w:tcPr>
            <w:tcW w:w="875" w:type="dxa"/>
          </w:tcPr>
          <w:p w14:paraId="26B4F7CE" w14:textId="77777777" w:rsidR="00820915" w:rsidRPr="00A1115A" w:rsidRDefault="00820915" w:rsidP="00D86F3C">
            <w:pPr>
              <w:pStyle w:val="TAC"/>
              <w:rPr>
                <w:lang w:eastAsia="ja-JP"/>
              </w:rPr>
            </w:pPr>
            <w:r w:rsidRPr="00A1115A">
              <w:t>23</w:t>
            </w:r>
          </w:p>
        </w:tc>
        <w:tc>
          <w:tcPr>
            <w:tcW w:w="1211" w:type="dxa"/>
          </w:tcPr>
          <w:p w14:paraId="0793660B" w14:textId="77777777" w:rsidR="00820915" w:rsidRPr="00A1115A" w:rsidRDefault="00820915" w:rsidP="00D86F3C">
            <w:pPr>
              <w:pStyle w:val="TAC"/>
            </w:pPr>
            <w:r w:rsidRPr="00A1115A">
              <w:t>+2/-</w:t>
            </w:r>
            <w:r>
              <w:rPr>
                <w:lang w:eastAsia="zh-CN"/>
              </w:rPr>
              <w:t>3</w:t>
            </w:r>
          </w:p>
        </w:tc>
        <w:tc>
          <w:tcPr>
            <w:tcW w:w="921" w:type="dxa"/>
          </w:tcPr>
          <w:p w14:paraId="3CBE5D0F" w14:textId="77777777" w:rsidR="00820915" w:rsidRPr="00A1115A" w:rsidRDefault="00820915" w:rsidP="00D86F3C">
            <w:pPr>
              <w:pStyle w:val="TAC"/>
            </w:pPr>
          </w:p>
        </w:tc>
        <w:tc>
          <w:tcPr>
            <w:tcW w:w="1208" w:type="dxa"/>
          </w:tcPr>
          <w:p w14:paraId="6E04D09A" w14:textId="77777777" w:rsidR="00820915" w:rsidRPr="00A1115A" w:rsidRDefault="00820915" w:rsidP="00D86F3C">
            <w:pPr>
              <w:pStyle w:val="TAC"/>
            </w:pPr>
          </w:p>
        </w:tc>
      </w:tr>
      <w:tr w:rsidR="00820915" w:rsidRPr="00A1115A" w14:paraId="09E521B6" w14:textId="77777777" w:rsidTr="00D86F3C">
        <w:trPr>
          <w:jc w:val="center"/>
        </w:trPr>
        <w:tc>
          <w:tcPr>
            <w:tcW w:w="1396" w:type="dxa"/>
          </w:tcPr>
          <w:p w14:paraId="71073CED" w14:textId="77777777" w:rsidR="00820915" w:rsidRPr="00A1115A" w:rsidRDefault="00820915" w:rsidP="00D86F3C">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DB946EF" w14:textId="77777777" w:rsidR="00820915" w:rsidRPr="00A1115A" w:rsidRDefault="00820915" w:rsidP="00D86F3C">
            <w:pPr>
              <w:pStyle w:val="TAC"/>
            </w:pPr>
          </w:p>
        </w:tc>
        <w:tc>
          <w:tcPr>
            <w:tcW w:w="1067" w:type="dxa"/>
          </w:tcPr>
          <w:p w14:paraId="07E31BF7" w14:textId="77777777" w:rsidR="00820915" w:rsidRPr="00A1115A" w:rsidRDefault="00820915" w:rsidP="00D86F3C">
            <w:pPr>
              <w:pStyle w:val="TAC"/>
            </w:pPr>
          </w:p>
        </w:tc>
        <w:tc>
          <w:tcPr>
            <w:tcW w:w="942" w:type="dxa"/>
          </w:tcPr>
          <w:p w14:paraId="2EB47DBE" w14:textId="77777777" w:rsidR="00820915" w:rsidRPr="00A1115A" w:rsidRDefault="00820915" w:rsidP="00D86F3C">
            <w:pPr>
              <w:pStyle w:val="TAC"/>
            </w:pPr>
          </w:p>
        </w:tc>
        <w:tc>
          <w:tcPr>
            <w:tcW w:w="1067" w:type="dxa"/>
          </w:tcPr>
          <w:p w14:paraId="5D489F8A" w14:textId="77777777" w:rsidR="00820915" w:rsidRPr="00A1115A" w:rsidRDefault="00820915" w:rsidP="00D86F3C">
            <w:pPr>
              <w:pStyle w:val="TAC"/>
            </w:pPr>
          </w:p>
        </w:tc>
        <w:tc>
          <w:tcPr>
            <w:tcW w:w="875" w:type="dxa"/>
          </w:tcPr>
          <w:p w14:paraId="461D4FD8" w14:textId="77777777" w:rsidR="00820915" w:rsidRPr="00A1115A" w:rsidRDefault="00820915" w:rsidP="00D86F3C">
            <w:pPr>
              <w:pStyle w:val="TAC"/>
            </w:pPr>
            <w:r w:rsidRPr="00A1115A">
              <w:t>23</w:t>
            </w:r>
          </w:p>
        </w:tc>
        <w:tc>
          <w:tcPr>
            <w:tcW w:w="1211" w:type="dxa"/>
          </w:tcPr>
          <w:p w14:paraId="6D8CDBB8" w14:textId="77777777" w:rsidR="00820915" w:rsidRPr="00A1115A" w:rsidRDefault="00820915" w:rsidP="00D86F3C">
            <w:pPr>
              <w:pStyle w:val="TAC"/>
            </w:pPr>
            <w:r w:rsidRPr="00A1115A">
              <w:t>+2/-</w:t>
            </w:r>
            <w:r>
              <w:rPr>
                <w:lang w:eastAsia="zh-CN"/>
              </w:rPr>
              <w:t>3</w:t>
            </w:r>
          </w:p>
        </w:tc>
        <w:tc>
          <w:tcPr>
            <w:tcW w:w="921" w:type="dxa"/>
          </w:tcPr>
          <w:p w14:paraId="4FD62245" w14:textId="77777777" w:rsidR="00820915" w:rsidRPr="00A1115A" w:rsidRDefault="00820915" w:rsidP="00D86F3C">
            <w:pPr>
              <w:pStyle w:val="TAC"/>
            </w:pPr>
          </w:p>
        </w:tc>
        <w:tc>
          <w:tcPr>
            <w:tcW w:w="1208" w:type="dxa"/>
          </w:tcPr>
          <w:p w14:paraId="64ED97CB" w14:textId="77777777" w:rsidR="00820915" w:rsidRPr="00A1115A" w:rsidRDefault="00820915" w:rsidP="00D86F3C">
            <w:pPr>
              <w:pStyle w:val="TAC"/>
            </w:pPr>
          </w:p>
        </w:tc>
      </w:tr>
      <w:tr w:rsidR="00820915" w:rsidRPr="00A1115A" w14:paraId="43B301C2" w14:textId="77777777" w:rsidTr="00D86F3C">
        <w:trPr>
          <w:jc w:val="center"/>
        </w:trPr>
        <w:tc>
          <w:tcPr>
            <w:tcW w:w="1396" w:type="dxa"/>
          </w:tcPr>
          <w:p w14:paraId="364B0A3A" w14:textId="77777777" w:rsidR="00820915" w:rsidRPr="00A1115A" w:rsidRDefault="00820915" w:rsidP="00D86F3C">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77D41501" w14:textId="77777777" w:rsidR="00820915" w:rsidRPr="00A1115A" w:rsidRDefault="00820915" w:rsidP="00D86F3C">
            <w:pPr>
              <w:pStyle w:val="TAC"/>
            </w:pPr>
          </w:p>
        </w:tc>
        <w:tc>
          <w:tcPr>
            <w:tcW w:w="1067" w:type="dxa"/>
          </w:tcPr>
          <w:p w14:paraId="1E36C193" w14:textId="77777777" w:rsidR="00820915" w:rsidRPr="00A1115A" w:rsidRDefault="00820915" w:rsidP="00D86F3C">
            <w:pPr>
              <w:pStyle w:val="TAC"/>
            </w:pPr>
          </w:p>
        </w:tc>
        <w:tc>
          <w:tcPr>
            <w:tcW w:w="942" w:type="dxa"/>
          </w:tcPr>
          <w:p w14:paraId="35ACE1C5" w14:textId="77777777" w:rsidR="00820915" w:rsidRPr="00A1115A" w:rsidRDefault="00820915" w:rsidP="00D86F3C">
            <w:pPr>
              <w:pStyle w:val="TAC"/>
            </w:pPr>
            <w:r>
              <w:rPr>
                <w:rFonts w:cs="Arial" w:hint="eastAsia"/>
                <w:lang w:eastAsia="zh-CN"/>
              </w:rPr>
              <w:t>2</w:t>
            </w:r>
            <w:r>
              <w:rPr>
                <w:rFonts w:cs="Arial"/>
                <w:lang w:eastAsia="zh-CN"/>
              </w:rPr>
              <w:t>6</w:t>
            </w:r>
          </w:p>
        </w:tc>
        <w:tc>
          <w:tcPr>
            <w:tcW w:w="1067" w:type="dxa"/>
          </w:tcPr>
          <w:p w14:paraId="445E1357" w14:textId="77777777" w:rsidR="00820915" w:rsidRPr="00A1115A" w:rsidRDefault="00820915" w:rsidP="00D86F3C">
            <w:pPr>
              <w:pStyle w:val="TAC"/>
            </w:pPr>
            <w:r w:rsidRPr="00A1115A">
              <w:rPr>
                <w:rFonts w:cs="Arial"/>
              </w:rPr>
              <w:t>+2/-</w:t>
            </w:r>
            <w:r>
              <w:rPr>
                <w:rFonts w:cs="Arial"/>
                <w:lang w:eastAsia="zh-CN"/>
              </w:rPr>
              <w:t>3</w:t>
            </w:r>
          </w:p>
        </w:tc>
        <w:tc>
          <w:tcPr>
            <w:tcW w:w="875" w:type="dxa"/>
          </w:tcPr>
          <w:p w14:paraId="6818C319" w14:textId="77777777" w:rsidR="00820915" w:rsidRPr="00A1115A" w:rsidRDefault="00820915" w:rsidP="00D86F3C">
            <w:pPr>
              <w:pStyle w:val="TAC"/>
            </w:pPr>
            <w:r w:rsidRPr="00A1115A">
              <w:t>23</w:t>
            </w:r>
          </w:p>
        </w:tc>
        <w:tc>
          <w:tcPr>
            <w:tcW w:w="1211" w:type="dxa"/>
          </w:tcPr>
          <w:p w14:paraId="190195C3" w14:textId="77777777" w:rsidR="00820915" w:rsidRPr="00A1115A" w:rsidRDefault="00820915" w:rsidP="00D86F3C">
            <w:pPr>
              <w:pStyle w:val="TAC"/>
            </w:pPr>
            <w:r w:rsidRPr="00A1115A">
              <w:t>+2/-</w:t>
            </w:r>
            <w:r>
              <w:rPr>
                <w:lang w:eastAsia="zh-CN"/>
              </w:rPr>
              <w:t>3</w:t>
            </w:r>
          </w:p>
        </w:tc>
        <w:tc>
          <w:tcPr>
            <w:tcW w:w="921" w:type="dxa"/>
          </w:tcPr>
          <w:p w14:paraId="6CDB2118" w14:textId="77777777" w:rsidR="00820915" w:rsidRPr="00A1115A" w:rsidRDefault="00820915" w:rsidP="00D86F3C">
            <w:pPr>
              <w:pStyle w:val="TAC"/>
            </w:pPr>
          </w:p>
        </w:tc>
        <w:tc>
          <w:tcPr>
            <w:tcW w:w="1208" w:type="dxa"/>
          </w:tcPr>
          <w:p w14:paraId="2D918BF5" w14:textId="77777777" w:rsidR="00820915" w:rsidRPr="00A1115A" w:rsidRDefault="00820915" w:rsidP="00D86F3C">
            <w:pPr>
              <w:pStyle w:val="TAC"/>
            </w:pPr>
          </w:p>
        </w:tc>
      </w:tr>
      <w:tr w:rsidR="00820915" w:rsidRPr="00A1115A" w14:paraId="39C5FCAC" w14:textId="77777777" w:rsidTr="00D86F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5573B74" w14:textId="77777777" w:rsidR="00820915" w:rsidRPr="00A1115A" w:rsidRDefault="00820915" w:rsidP="00D86F3C">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3E90B206" w14:textId="77777777" w:rsidR="00820915" w:rsidRPr="00A1115A" w:rsidRDefault="00820915" w:rsidP="00D86F3C">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t>.</w:t>
            </w:r>
          </w:p>
          <w:p w14:paraId="500A64B3" w14:textId="77777777" w:rsidR="00820915" w:rsidRPr="00A1115A" w:rsidRDefault="00820915" w:rsidP="00D86F3C">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7B7B1D8F" w14:textId="77777777" w:rsidR="00820915" w:rsidRPr="00A1115A" w:rsidRDefault="00820915" w:rsidP="00820915"/>
    <w:p w14:paraId="3D29F74D" w14:textId="77777777" w:rsidR="00820915" w:rsidRPr="00A1115A" w:rsidRDefault="00820915" w:rsidP="00820915">
      <w:pPr>
        <w:pStyle w:val="Heading4"/>
      </w:pPr>
      <w:bookmarkStart w:id="92" w:name="_Toc61367346"/>
      <w:bookmarkStart w:id="93" w:name="_Toc61372729"/>
      <w:bookmarkStart w:id="94" w:name="_Toc68230670"/>
      <w:bookmarkStart w:id="95" w:name="_Toc69084083"/>
      <w:bookmarkStart w:id="96" w:name="_Toc75467092"/>
      <w:bookmarkStart w:id="97" w:name="_Toc76509114"/>
      <w:bookmarkStart w:id="98" w:name="_Toc76718104"/>
      <w:bookmarkStart w:id="99" w:name="_Toc83580414"/>
      <w:bookmarkStart w:id="100" w:name="_Toc84404923"/>
      <w:bookmarkStart w:id="101" w:name="_Toc84413532"/>
      <w:r w:rsidRPr="00A1115A">
        <w:t>6.2A.1.3</w:t>
      </w:r>
      <w:r w:rsidRPr="00A1115A">
        <w:tab/>
        <w:t>UE maximum output power for Inter-band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E0124A9" w14:textId="7EF73686" w:rsidR="00820915" w:rsidRDefault="00820915" w:rsidP="00820915">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5CE81925" w14:textId="77777777" w:rsidR="00820915" w:rsidRDefault="00820915" w:rsidP="00820915">
      <w:r>
        <w:rPr>
          <w:rFonts w:cs="v5.0.0"/>
        </w:rPr>
        <w:t xml:space="preserve">For inter-band carrier aggregation with two uplink 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cs="v5.0.0" w:hint="eastAsia"/>
          <w:lang w:val="en-US" w:eastAsia="zh-CN"/>
        </w:rPr>
        <w:t>sub</w:t>
      </w:r>
      <w:r>
        <w:t>clause 6.2A.1.1</w:t>
      </w:r>
      <w:r>
        <w:rPr>
          <w:rFonts w:hint="eastAsia"/>
          <w:lang w:val="en-US" w:eastAsia="zh-CN"/>
        </w:rPr>
        <w:t xml:space="preserve"> apply. </w:t>
      </w:r>
    </w:p>
    <w:p w14:paraId="4F1991A8" w14:textId="77777777" w:rsidR="00820915" w:rsidRDefault="00820915" w:rsidP="00820915">
      <w:r>
        <w:rPr>
          <w:rFonts w:cs="v5.0.0"/>
        </w:rPr>
        <w:t xml:space="preserve">For inter-band carrier aggregation with two uplink </w:t>
      </w:r>
      <w:r>
        <w:rPr>
          <w:rFonts w:cs="v5.0.0" w:hint="eastAsia"/>
          <w:lang w:val="en-US" w:eastAsia="zh-CN"/>
        </w:rPr>
        <w:t>non-</w:t>
      </w:r>
      <w:r>
        <w:rPr>
          <w:rFonts w:cs="v5.0.0"/>
        </w:rPr>
        <w:t xml:space="preserve">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lang w:val="en-US" w:eastAsia="zh-CN"/>
        </w:rPr>
        <w:t>sub</w:t>
      </w:r>
      <w:r>
        <w:t>clause 6.2A.1.</w:t>
      </w:r>
      <w:r>
        <w:rPr>
          <w:rFonts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3D10CF29" w14:textId="7D6659BA" w:rsidR="0063727B" w:rsidRDefault="0063727B" w:rsidP="0063727B">
      <w:pPr>
        <w:rPr>
          <w:noProof/>
          <w:color w:val="FF0000"/>
        </w:rPr>
      </w:pPr>
      <w:r w:rsidRPr="00963497">
        <w:rPr>
          <w:noProof/>
          <w:color w:val="FF0000"/>
        </w:rPr>
        <w:t>&lt;&lt;&lt;</w:t>
      </w:r>
      <w:r w:rsidR="00934E5D">
        <w:rPr>
          <w:noProof/>
          <w:color w:val="FF0000"/>
        </w:rPr>
        <w:t>unchanged part omitted</w:t>
      </w:r>
      <w:r w:rsidRPr="00963497">
        <w:rPr>
          <w:noProof/>
          <w:color w:val="FF0000"/>
        </w:rPr>
        <w:t xml:space="preserve"> &gt;&gt;&gt;</w:t>
      </w:r>
    </w:p>
    <w:p w14:paraId="066CBF7A" w14:textId="77777777" w:rsidR="00507DF8" w:rsidRPr="00A1115A" w:rsidRDefault="00507DF8" w:rsidP="00507DF8">
      <w:pPr>
        <w:pStyle w:val="Heading4"/>
      </w:pPr>
      <w:r w:rsidRPr="00A1115A">
        <w:t>6.2A.2.3</w:t>
      </w:r>
      <w:r w:rsidRPr="00A1115A">
        <w:tab/>
        <w:t>UE maximum output power reduction for Inter-band CA</w:t>
      </w:r>
    </w:p>
    <w:p w14:paraId="14FA5116" w14:textId="77777777" w:rsidR="00507DF8" w:rsidRDefault="00507DF8" w:rsidP="00507DF8">
      <w:pPr>
        <w:rPr>
          <w:lang w:val="en-US" w:eastAsia="zh-CN"/>
        </w:rPr>
      </w:pPr>
      <w:r>
        <w:t xml:space="preserve">For inter-band carrier aggregation with one uplink carrier assigned to one </w:t>
      </w:r>
      <w:r>
        <w:rPr>
          <w:rFonts w:hint="eastAsia"/>
          <w:lang w:val="en-US" w:eastAsia="zh-CN"/>
        </w:rPr>
        <w:t>NR</w:t>
      </w:r>
      <w:r>
        <w:t xml:space="preserve"> band, the requirements in subclause 6.2.</w:t>
      </w:r>
      <w:r>
        <w:rPr>
          <w:rFonts w:hint="eastAsia"/>
          <w:lang w:val="en-US" w:eastAsia="zh-CN"/>
        </w:rPr>
        <w:t>2</w:t>
      </w:r>
      <w:r>
        <w:t xml:space="preserve"> apply.</w:t>
      </w:r>
      <w:r>
        <w:rPr>
          <w:rFonts w:hint="eastAsia"/>
          <w:lang w:val="en-US" w:eastAsia="zh-CN"/>
        </w:rPr>
        <w:t xml:space="preserve"> </w:t>
      </w:r>
    </w:p>
    <w:p w14:paraId="62058172" w14:textId="77777777" w:rsidR="00507DF8" w:rsidRDefault="00507DF8" w:rsidP="00507DF8">
      <w:pPr>
        <w:rPr>
          <w:lang w:val="en-US" w:eastAsia="zh-CN"/>
        </w:rPr>
      </w:pPr>
      <w:r>
        <w:t xml:space="preserve">For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 xml:space="preserve">maximum output power </w:t>
      </w:r>
      <w:proofErr w:type="spellStart"/>
      <w:r>
        <w:t>reductio</w:t>
      </w:r>
      <w:proofErr w:type="spellEnd"/>
      <w:r>
        <w:rPr>
          <w:rFonts w:hint="eastAsia"/>
          <w:lang w:val="en-US" w:eastAsia="zh-CN"/>
        </w:rPr>
        <w:t xml:space="preserve">n requirements </w:t>
      </w:r>
      <w:r>
        <w:t>for intra-band contiguous carrier aggregation</w:t>
      </w:r>
      <w:r>
        <w:rPr>
          <w:rFonts w:hint="eastAsia"/>
          <w:lang w:val="en-US" w:eastAsia="zh-CN"/>
        </w:rPr>
        <w:t xml:space="preserve"> in sub</w:t>
      </w:r>
      <w:r>
        <w:t>clause 6.2A.2</w:t>
      </w:r>
      <w:r>
        <w:rPr>
          <w:rFonts w:hint="eastAsia"/>
          <w:lang w:val="en-US" w:eastAsia="zh-CN"/>
        </w:rPr>
        <w:t xml:space="preserve">.1 </w:t>
      </w:r>
      <w:r>
        <w:t>apply</w:t>
      </w:r>
      <w:r>
        <w:rPr>
          <w:rFonts w:hint="eastAsia"/>
          <w:lang w:eastAsia="zh-CN"/>
        </w:rPr>
        <w:t xml:space="preserve"> for that band</w:t>
      </w:r>
      <w:r>
        <w:t>.</w:t>
      </w:r>
      <w:r>
        <w:rPr>
          <w:rFonts w:hint="eastAsia"/>
          <w:lang w:val="en-US" w:eastAsia="zh-CN"/>
        </w:rPr>
        <w:t xml:space="preserve"> </w:t>
      </w:r>
    </w:p>
    <w:p w14:paraId="0843E50F" w14:textId="77777777" w:rsidR="00507DF8" w:rsidRDefault="00507DF8" w:rsidP="00507DF8">
      <w:pPr>
        <w:rPr>
          <w:lang w:val="en-US" w:eastAsia="zh-CN"/>
        </w:rPr>
      </w:pPr>
      <w:bookmarkStart w:id="102" w:name="_Toc45888112"/>
      <w:bookmarkStart w:id="103" w:name="_Toc45888711"/>
      <w:bookmarkStart w:id="104" w:name="_Toc61367355"/>
      <w:bookmarkStart w:id="105" w:name="_Toc61372738"/>
      <w:bookmarkStart w:id="106" w:name="_Toc68230679"/>
      <w:bookmarkStart w:id="107" w:name="_Toc69084092"/>
      <w:bookmarkStart w:id="108" w:name="_Toc75467101"/>
      <w:bookmarkStart w:id="109" w:name="_Toc76509123"/>
      <w:bookmarkStart w:id="110" w:name="_Toc76718113"/>
      <w:bookmarkStart w:id="111" w:name="_Toc83580423"/>
      <w:bookmarkStart w:id="112" w:name="_Toc84404932"/>
      <w:bookmarkStart w:id="113" w:name="_Toc84413541"/>
      <w:r>
        <w:t xml:space="preserve">For inter-band carrier aggregation with two uplink </w:t>
      </w:r>
      <w:r>
        <w:rPr>
          <w:rFonts w:hint="eastAsia"/>
          <w:lang w:val="en-US" w:eastAsia="zh-CN"/>
        </w:rPr>
        <w:t>non-</w:t>
      </w:r>
      <w:r>
        <w:t xml:space="preserve">contiguous carrier assigned to one </w:t>
      </w:r>
      <w:r>
        <w:rPr>
          <w:rFonts w:hint="eastAsia"/>
          <w:lang w:val="en-US" w:eastAsia="zh-CN"/>
        </w:rPr>
        <w:t>NR</w:t>
      </w:r>
      <w:r>
        <w:t xml:space="preserve"> band</w:t>
      </w:r>
      <w:r>
        <w:rPr>
          <w:rFonts w:hint="eastAsia"/>
          <w:lang w:val="en-US" w:eastAsia="zh-CN"/>
        </w:rPr>
        <w:t xml:space="preserve">, the </w:t>
      </w:r>
      <w:r>
        <w:t>maximum output power reduction</w:t>
      </w:r>
      <w:r>
        <w:rPr>
          <w:rFonts w:hint="eastAsia"/>
          <w:lang w:val="en-US" w:eastAsia="zh-CN"/>
        </w:rPr>
        <w:t xml:space="preserve"> requirements </w:t>
      </w:r>
      <w:r>
        <w:t xml:space="preserve">for intra-band </w:t>
      </w:r>
      <w:r>
        <w:rPr>
          <w:rFonts w:hint="eastAsia"/>
          <w:lang w:val="en-US" w:eastAsia="zh-CN"/>
        </w:rPr>
        <w:t>non-</w:t>
      </w:r>
      <w:r>
        <w:t>contiguous carrier aggregation</w:t>
      </w:r>
      <w:r>
        <w:rPr>
          <w:rFonts w:hint="eastAsia"/>
          <w:lang w:val="en-US" w:eastAsia="zh-CN"/>
        </w:rPr>
        <w:t xml:space="preserve"> in sub</w:t>
      </w:r>
      <w:r>
        <w:t>clause 6.2A.2</w:t>
      </w:r>
      <w:r>
        <w:rPr>
          <w:rFonts w:hint="eastAsia"/>
          <w:lang w:val="en-US" w:eastAsia="zh-CN"/>
        </w:rPr>
        <w:t xml:space="preserve">.2 </w:t>
      </w:r>
      <w:r>
        <w:t>apply</w:t>
      </w:r>
      <w:r>
        <w:rPr>
          <w:rFonts w:hint="eastAsia"/>
          <w:lang w:eastAsia="zh-CN"/>
        </w:rPr>
        <w:t xml:space="preserve"> for that band</w:t>
      </w:r>
      <w:r>
        <w:t>.</w:t>
      </w:r>
      <w:r>
        <w:rPr>
          <w:rFonts w:hint="eastAsia"/>
          <w:lang w:val="en-US" w:eastAsia="zh-CN"/>
        </w:rPr>
        <w:t xml:space="preserve"> </w:t>
      </w:r>
    </w:p>
    <w:p w14:paraId="2FB7207B" w14:textId="77777777" w:rsidR="00507DF8" w:rsidRDefault="00507DF8" w:rsidP="00507DF8">
      <w:pPr>
        <w:rPr>
          <w:lang w:val="en-US" w:eastAsia="zh-CN"/>
        </w:rPr>
      </w:pPr>
      <w:r>
        <w:t>For inter-band carrier aggregation with uplink assigned to two NR bands, the requirements in clause 6.2.2 apply for each uplink component carrier.</w:t>
      </w:r>
      <w:r>
        <w:rPr>
          <w:rFonts w:hint="eastAsia"/>
          <w:lang w:val="en-US" w:eastAsia="zh-CN"/>
        </w:rPr>
        <w:t xml:space="preserve"> </w:t>
      </w:r>
    </w:p>
    <w:p w14:paraId="1F65D2B9" w14:textId="77777777" w:rsidR="00507DF8" w:rsidRDefault="00507DF8" w:rsidP="00507DF8">
      <w:pPr>
        <w:rPr>
          <w:lang w:val="en-US"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 the maximum output power reduction</w:t>
      </w:r>
      <w:r>
        <w:rPr>
          <w:rFonts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hint="eastAsia"/>
          <w:lang w:val="en-US" w:eastAsia="zh-CN"/>
        </w:rPr>
        <w:t>sub</w:t>
      </w:r>
      <w:r>
        <w:t>clause 6.2A.2</w:t>
      </w:r>
      <w:r>
        <w:rPr>
          <w:rFonts w:hint="eastAsia"/>
          <w:lang w:val="en-US" w:eastAsia="zh-CN"/>
        </w:rPr>
        <w:t>.1</w:t>
      </w:r>
      <w:r>
        <w:rPr>
          <w:rFonts w:hint="eastAsia"/>
          <w:lang w:eastAsia="zh-CN"/>
        </w:rPr>
        <w:t xml:space="preserve"> apply.</w:t>
      </w:r>
    </w:p>
    <w:p w14:paraId="2051B3FD" w14:textId="77777777" w:rsidR="00507DF8" w:rsidRPr="00A1115A" w:rsidRDefault="00507DF8" w:rsidP="00507DF8">
      <w:pPr>
        <w:pStyle w:val="Heading4"/>
      </w:pPr>
      <w:r w:rsidRPr="00A1115A">
        <w:t>6.2A.2.4</w:t>
      </w:r>
      <w:r w:rsidRPr="00A1115A">
        <w:tab/>
      </w:r>
      <w:bookmarkEnd w:id="102"/>
      <w:bookmarkEnd w:id="103"/>
      <w:r w:rsidRPr="00A1115A">
        <w:t>Void</w:t>
      </w:r>
      <w:bookmarkEnd w:id="104"/>
      <w:bookmarkEnd w:id="105"/>
      <w:bookmarkEnd w:id="106"/>
      <w:bookmarkEnd w:id="107"/>
      <w:bookmarkEnd w:id="108"/>
      <w:bookmarkEnd w:id="109"/>
      <w:bookmarkEnd w:id="110"/>
      <w:bookmarkEnd w:id="111"/>
      <w:bookmarkEnd w:id="112"/>
      <w:bookmarkEnd w:id="113"/>
    </w:p>
    <w:p w14:paraId="3F864B36" w14:textId="77777777" w:rsidR="00507DF8" w:rsidRDefault="00507DF8" w:rsidP="00507DF8">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2E249634" w14:textId="77777777" w:rsidR="00F93857" w:rsidRPr="00A1115A" w:rsidRDefault="00F93857" w:rsidP="00F93857">
      <w:pPr>
        <w:pStyle w:val="Heading5"/>
      </w:pPr>
      <w:bookmarkStart w:id="114" w:name="_Toc21344272"/>
      <w:bookmarkStart w:id="115" w:name="_Toc29801758"/>
      <w:bookmarkStart w:id="116" w:name="_Toc29802182"/>
      <w:bookmarkStart w:id="117" w:name="_Toc29802807"/>
      <w:bookmarkStart w:id="118" w:name="_Toc36107549"/>
      <w:bookmarkStart w:id="119" w:name="_Toc37251315"/>
      <w:bookmarkStart w:id="120" w:name="_Toc45888121"/>
      <w:bookmarkStart w:id="121" w:name="_Toc45888720"/>
      <w:bookmarkStart w:id="122" w:name="_Toc61367365"/>
      <w:bookmarkStart w:id="123" w:name="_Toc61372748"/>
      <w:bookmarkStart w:id="124" w:name="_Toc68230689"/>
      <w:bookmarkStart w:id="125" w:name="_Toc69084102"/>
      <w:bookmarkStart w:id="126" w:name="_Toc75467111"/>
      <w:bookmarkStart w:id="127" w:name="_Toc76509133"/>
      <w:bookmarkStart w:id="128" w:name="_Toc76718123"/>
      <w:bookmarkStart w:id="129" w:name="_Toc83580433"/>
      <w:bookmarkStart w:id="130" w:name="_Toc84404942"/>
      <w:bookmarkStart w:id="131" w:name="_Toc84413551"/>
      <w:r w:rsidRPr="00A1115A">
        <w:t>6.2A.4.1.3</w:t>
      </w:r>
      <w:r w:rsidRPr="00A1115A">
        <w:tab/>
        <w:t>Configured transmitted power for Inter-band CA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CA31DDC" w14:textId="77777777" w:rsidR="00F93857" w:rsidRPr="00A1115A" w:rsidRDefault="00F93857" w:rsidP="00F93857">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313BBCB" w14:textId="434B0407" w:rsidR="000E5307" w:rsidRDefault="00F93857" w:rsidP="000E5307">
      <w:pPr>
        <w:rPr>
          <w:ins w:id="132" w:author="Jin Wang" w:date="2023-10-30T20:56:00Z"/>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w:t>
      </w:r>
      <w:del w:id="133" w:author="Jin Wang" w:date="2023-10-30T20:55:00Z">
        <w:r w:rsidDel="000E5307">
          <w:rPr>
            <w:lang w:bidi="bn-IN"/>
          </w:rPr>
          <w:delText xml:space="preserve">except that the UE power class for serving cell </w:delText>
        </w:r>
        <w:r w:rsidDel="000E5307">
          <w:rPr>
            <w:i/>
            <w:iCs/>
            <w:lang w:bidi="bn-IN"/>
          </w:rPr>
          <w:delText xml:space="preserve">c </w:delText>
        </w:r>
        <w:r w:rsidDel="000E5307">
          <w:rPr>
            <w:iCs/>
            <w:lang w:bidi="bn-IN"/>
          </w:rPr>
          <w:delText xml:space="preserve">on the specific operating band shall be determined by the </w:delText>
        </w:r>
        <w:r w:rsidDel="000E5307">
          <w:rPr>
            <w:bCs/>
            <w:i/>
          </w:rPr>
          <w:delText>ue-PowerClassPerBandPerBC-r17</w:delText>
        </w:r>
        <w:r w:rsidDel="000E5307">
          <w:rPr>
            <w:rFonts w:hint="eastAsia"/>
            <w:bCs/>
            <w:i/>
            <w:lang w:val="en-US" w:eastAsia="zh-CN"/>
          </w:rPr>
          <w:delText xml:space="preserve"> </w:delText>
        </w:r>
        <w:r w:rsidDel="000E5307">
          <w:rPr>
            <w:iCs/>
            <w:lang w:bidi="bn-IN"/>
          </w:rPr>
          <w:delText>IE [</w:delText>
        </w:r>
        <w:r w:rsidDel="000E5307">
          <w:rPr>
            <w:rFonts w:hint="eastAsia"/>
            <w:iCs/>
            <w:lang w:val="en-US" w:eastAsia="zh-CN" w:bidi="bn-IN"/>
          </w:rPr>
          <w:delText>7</w:delText>
        </w:r>
        <w:r w:rsidDel="000E5307">
          <w:rPr>
            <w:iCs/>
            <w:lang w:bidi="bn-IN"/>
          </w:rPr>
          <w:delText>] as indicated for the band combination if signalled.</w:delText>
        </w:r>
      </w:del>
      <w:ins w:id="134" w:author="Jin Wang" w:date="2023-10-30T20:56:00Z">
        <w:r w:rsidR="000E5307">
          <w:rPr>
            <w:lang w:bidi="bn-IN"/>
          </w:rPr>
          <w:t xml:space="preserve">modified by </w:t>
        </w:r>
        <w:r w:rsidR="000E5307" w:rsidRPr="00A1115A">
          <w:rPr>
            <w:lang w:eastAsia="zh-CN"/>
          </w:rPr>
          <w:t>P</w:t>
        </w:r>
        <w:r w:rsidR="000E5307">
          <w:rPr>
            <w:vertAlign w:val="subscript"/>
            <w:lang w:eastAsia="zh-CN"/>
          </w:rPr>
          <w:t>EMAX,CA</w:t>
        </w:r>
        <w:r w:rsidR="000E5307">
          <w:rPr>
            <w:lang w:eastAsia="zh-CN"/>
          </w:rPr>
          <w:t xml:space="preserve">, </w:t>
        </w:r>
        <w:proofErr w:type="spellStart"/>
        <w:r w:rsidR="000E5307" w:rsidRPr="00A1115A">
          <w:rPr>
            <w:lang w:eastAsia="zh-CN"/>
          </w:rPr>
          <w:t>P</w:t>
        </w:r>
        <w:r w:rsidR="000E5307" w:rsidRPr="00A1115A">
          <w:rPr>
            <w:vertAlign w:val="subscript"/>
            <w:lang w:eastAsia="zh-CN"/>
          </w:rPr>
          <w:t>PowerClass</w:t>
        </w:r>
        <w:r w:rsidR="000E5307">
          <w:rPr>
            <w:vertAlign w:val="subscript"/>
            <w:lang w:eastAsia="zh-CN"/>
          </w:rPr>
          <w:t>,CA</w:t>
        </w:r>
        <w:proofErr w:type="spellEnd"/>
        <w:r w:rsidR="000E5307" w:rsidRPr="00A1115A">
          <w:rPr>
            <w:lang w:eastAsia="zh-CN"/>
          </w:rPr>
          <w:t xml:space="preserve"> </w:t>
        </w:r>
        <w:r w:rsidR="000E5307">
          <w:rPr>
            <w:lang w:eastAsia="zh-CN"/>
          </w:rPr>
          <w:t>and</w:t>
        </w:r>
        <w:r w:rsidR="000E5307" w:rsidRPr="00A1115A">
          <w:rPr>
            <w:lang w:eastAsia="zh-CN"/>
          </w:rPr>
          <w:t xml:space="preserve"> </w:t>
        </w:r>
        <w:proofErr w:type="spellStart"/>
        <w:r w:rsidR="000E5307" w:rsidRPr="00A1115A">
          <w:rPr>
            <w:lang w:eastAsia="zh-CN"/>
          </w:rPr>
          <w:t>ΔP</w:t>
        </w:r>
        <w:r w:rsidR="000E5307" w:rsidRPr="00A1115A">
          <w:rPr>
            <w:vertAlign w:val="subscript"/>
            <w:lang w:eastAsia="zh-CN"/>
          </w:rPr>
          <w:t>PowerClass</w:t>
        </w:r>
        <w:r w:rsidR="000E5307">
          <w:rPr>
            <w:vertAlign w:val="subscript"/>
            <w:lang w:eastAsia="zh-CN"/>
          </w:rPr>
          <w:t>,CA</w:t>
        </w:r>
        <w:proofErr w:type="spellEnd"/>
        <w:r w:rsidR="000E5307">
          <w:rPr>
            <w:lang w:bidi="bn-IN"/>
          </w:rPr>
          <w:t xml:space="preserve"> as follows, </w:t>
        </w:r>
      </w:ins>
    </w:p>
    <w:p w14:paraId="27181438" w14:textId="77777777" w:rsidR="000E5307" w:rsidRPr="00A1115A" w:rsidRDefault="000E5307" w:rsidP="000E5307">
      <w:pPr>
        <w:pStyle w:val="EQ"/>
        <w:jc w:val="center"/>
        <w:rPr>
          <w:ins w:id="135" w:author="Jin Wang" w:date="2023-10-30T20:56:00Z"/>
          <w:lang w:eastAsia="zh-CN"/>
        </w:rPr>
      </w:pPr>
      <w:ins w:id="136" w:author="Jin Wang" w:date="2023-10-30T20:56:00Z">
        <w:r w:rsidRPr="00A1115A">
          <w:rPr>
            <w:lang w:eastAsia="zh-CN"/>
          </w:rPr>
          <w:lastRenderedPageBreak/>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Pr>
            <w:vertAlign w:val="subscript"/>
            <w:lang w:eastAsia="zh-CN"/>
          </w:rPr>
          <w:t>,c</w:t>
        </w:r>
        <w:r w:rsidRPr="00A1115A">
          <w:rPr>
            <w:lang w:eastAsia="zh-CN"/>
          </w:rPr>
          <w:t xml:space="preserve"> – ΔP</w:t>
        </w:r>
        <w:r w:rsidRPr="00A1115A">
          <w:rPr>
            <w:vertAlign w:val="subscript"/>
            <w:lang w:eastAsia="zh-CN"/>
          </w:rPr>
          <w:t>PowerClass</w:t>
        </w:r>
        <w:r>
          <w:rPr>
            <w:vertAlign w:val="subscript"/>
            <w:lang w:eastAsia="zh-CN"/>
          </w:rPr>
          <w:t>,c</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61CC6809" w14:textId="77777777" w:rsidR="000E5307" w:rsidRPr="00A1115A" w:rsidRDefault="000E5307" w:rsidP="000E5307">
      <w:pPr>
        <w:pStyle w:val="EQ"/>
        <w:jc w:val="center"/>
        <w:rPr>
          <w:ins w:id="137" w:author="Jin Wang" w:date="2023-10-30T20:56:00Z"/>
          <w:lang w:eastAsia="zh-CN"/>
        </w:rPr>
      </w:pPr>
      <w:ins w:id="138" w:author="Jin Wang" w:date="2023-10-30T20:56: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79BFFAE1" w14:textId="77777777" w:rsidR="000E5307" w:rsidRDefault="000E5307" w:rsidP="000E5307">
      <w:pPr>
        <w:rPr>
          <w:ins w:id="139" w:author="Jin Wang" w:date="2023-10-30T20:56:00Z"/>
          <w:lang w:eastAsia="zh-CN"/>
        </w:rPr>
      </w:pPr>
      <w:ins w:id="140" w:author="Jin Wang" w:date="2023-10-30T20:56:00Z">
        <w:r w:rsidRPr="00A1115A">
          <w:rPr>
            <w:lang w:eastAsia="zh-CN"/>
          </w:rPr>
          <w:t>where</w:t>
        </w:r>
      </w:ins>
    </w:p>
    <w:p w14:paraId="268C13FD" w14:textId="77777777" w:rsidR="001A1531" w:rsidRDefault="000E5307" w:rsidP="000E5307">
      <w:pPr>
        <w:pStyle w:val="B10"/>
        <w:rPr>
          <w:ins w:id="141" w:author="Jin Wang" w:date="2023-10-30T21:00:00Z"/>
          <w:lang w:bidi="bn-IN"/>
        </w:rPr>
      </w:pPr>
      <w:ins w:id="142" w:author="Jin Wang" w:date="2023-10-30T20:56:00Z">
        <w:r w:rsidRPr="00A1115A">
          <w:rPr>
            <w:lang w:bidi="bn-IN"/>
          </w:rPr>
          <w:t>-</w:t>
        </w:r>
        <w:r w:rsidRPr="00A1115A">
          <w:tab/>
        </w:r>
        <w:r w:rsidRPr="00A1115A">
          <w:rPr>
            <w:lang w:bidi="bn-IN"/>
          </w:rPr>
          <w:t>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ins>
    </w:p>
    <w:p w14:paraId="5508933B" w14:textId="21A3DE18" w:rsidR="000E5307" w:rsidRDefault="000E5307" w:rsidP="000E5307">
      <w:pPr>
        <w:pStyle w:val="B10"/>
        <w:rPr>
          <w:ins w:id="143" w:author="Jin Wang" w:date="2023-10-30T20:56:00Z"/>
          <w:lang w:bidi="bn-IN"/>
        </w:rPr>
      </w:pPr>
      <w:ins w:id="144" w:author="Jin Wang" w:date="2023-10-30T20:56:00Z">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maximum UE power for serving cell </w:t>
        </w:r>
        <w:r>
          <w:rPr>
            <w:i/>
            <w:iCs/>
            <w:lang w:bidi="bn-IN"/>
          </w:rPr>
          <w:t>c</w:t>
        </w:r>
        <w:r>
          <w:rPr>
            <w:lang w:bidi="bn-IN"/>
          </w:rPr>
          <w:t xml:space="preserve"> specified in Table 6.2.1-1 without taking into account the tolerance and indicated by </w:t>
        </w:r>
        <w:r>
          <w:rPr>
            <w:bCs/>
            <w:i/>
          </w:rPr>
          <w:t>ue-PowerClassPerBandPerBC-r17</w:t>
        </w:r>
        <w:r>
          <w:rPr>
            <w:lang w:bidi="bn-IN"/>
          </w:rPr>
          <w:t xml:space="preserve">, if present, </w:t>
        </w:r>
        <w:proofErr w:type="spellStart"/>
        <w:r w:rsidRPr="002E62E9">
          <w:rPr>
            <w:i/>
            <w:iCs/>
            <w:lang w:bidi="bn-IN"/>
          </w:rPr>
          <w:t>ue-PowerClass</w:t>
        </w:r>
        <w:proofErr w:type="spellEnd"/>
        <w:r>
          <w:rPr>
            <w:lang w:bidi="bn-IN"/>
          </w:rPr>
          <w:t xml:space="preserve"> otherwise;</w:t>
        </w:r>
      </w:ins>
    </w:p>
    <w:p w14:paraId="45052443" w14:textId="77777777" w:rsidR="000E5307" w:rsidRDefault="000E5307" w:rsidP="000E5307">
      <w:pPr>
        <w:pStyle w:val="B10"/>
        <w:rPr>
          <w:ins w:id="145" w:author="Jin Wang" w:date="2023-10-30T20:56:00Z"/>
          <w:lang w:bidi="bn-IN"/>
        </w:rPr>
      </w:pPr>
      <w:ins w:id="146" w:author="Jin Wang" w:date="2023-10-30T20:56:00Z">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714CF268" w14:textId="49595ECC" w:rsidR="000E5307" w:rsidRDefault="000E5307" w:rsidP="000E5307">
      <w:pPr>
        <w:pStyle w:val="B10"/>
        <w:rPr>
          <w:ins w:id="147" w:author="Jin Wang" w:date="2023-10-30T20:56:00Z"/>
          <w:lang w:bidi="bn-IN"/>
        </w:rPr>
      </w:pPr>
      <w:ins w:id="148" w:author="Jin Wang" w:date="2023-10-30T20:56:00Z">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for the band combination without taking into account the tolerance specified in the Table 6.2A.1.3-1;</w:t>
        </w:r>
      </w:ins>
    </w:p>
    <w:p w14:paraId="2FFC7858" w14:textId="77777777" w:rsidR="000E5307" w:rsidRDefault="000E5307" w:rsidP="000E5307">
      <w:pPr>
        <w:pStyle w:val="B10"/>
        <w:rPr>
          <w:ins w:id="149" w:author="Jin Wang" w:date="2023-10-30T20:56:00Z"/>
          <w:lang w:eastAsia="zh-CN" w:bidi="bn-IN"/>
        </w:rPr>
      </w:pPr>
      <w:ins w:id="150" w:author="Jin Wang" w:date="2023-10-30T20:56:00Z">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of the band combination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spellStart"/>
        <w:r>
          <w:rPr>
            <w:lang w:eastAsia="zh-CN"/>
          </w:rPr>
          <w:t>dB.</w:t>
        </w:r>
        <w:proofErr w:type="spellEnd"/>
        <w:r w:rsidRPr="002A20D2">
          <w:rPr>
            <w:lang w:eastAsia="zh-CN" w:bidi="bn-IN"/>
          </w:rPr>
          <w:t xml:space="preserve">  </w:t>
        </w:r>
      </w:ins>
    </w:p>
    <w:p w14:paraId="03A1857D" w14:textId="32C75207" w:rsidR="000E5307" w:rsidRPr="00A1115A" w:rsidRDefault="000E5307" w:rsidP="000E5307">
      <w:pPr>
        <w:pStyle w:val="B10"/>
        <w:rPr>
          <w:ins w:id="151" w:author="Jin Wang" w:date="2023-10-30T20:56:00Z"/>
          <w:lang w:eastAsia="zh-CN" w:bidi="bn-IN"/>
        </w:rPr>
      </w:pPr>
      <w:ins w:id="152" w:author="Jin Wang" w:date="2023-10-30T20:56:00Z">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iCs/>
            <w:vertAlign w:val="subscript"/>
            <w:lang w:bidi="bn-IN"/>
          </w:rPr>
          <w:t>,c</w:t>
        </w:r>
        <w:proofErr w:type="spellEnd"/>
        <w:proofErr w:type="gramEnd"/>
        <w:r w:rsidRPr="00A1115A">
          <w:rPr>
            <w:lang w:bidi="bn-IN"/>
          </w:rPr>
          <w:t xml:space="preserve"> = </w:t>
        </w:r>
        <w:r>
          <w:rPr>
            <w:lang w:bidi="bn-IN"/>
          </w:rPr>
          <w:t>1.5</w:t>
        </w:r>
      </w:ins>
      <w:ins w:id="153" w:author="Jin Wang" w:date="2023-10-30T21:01:00Z">
        <w:r w:rsidR="001A1531">
          <w:rPr>
            <w:lang w:bidi="bn-IN"/>
          </w:rPr>
          <w:t xml:space="preserve"> dB</w:t>
        </w:r>
      </w:ins>
      <w:ins w:id="154" w:author="Jin Wang" w:date="2023-10-30T20:56:00Z">
        <w:r w:rsidRPr="00A1115A">
          <w:rPr>
            <w:lang w:bidi="bn-IN"/>
          </w:rPr>
          <w:t xml:space="preserve"> when NOTE 2 in Table 6.2A.1.3-1 applies for a serving cell </w:t>
        </w:r>
        <w:r w:rsidRPr="00A1115A">
          <w:rPr>
            <w:i/>
            <w:lang w:bidi="bn-IN"/>
          </w:rPr>
          <w:t>c</w:t>
        </w:r>
        <w:r w:rsidRPr="00A1115A">
          <w:rPr>
            <w:lang w:bidi="bn-IN"/>
          </w:rPr>
          <w:t xml:space="preserve">, </w:t>
        </w:r>
        <w:proofErr w:type="spellStart"/>
        <w:r w:rsidRPr="00A1115A">
          <w:rPr>
            <w:lang w:bidi="bn-IN"/>
          </w:rPr>
          <w:t>otherwise</w:t>
        </w:r>
        <w:r w:rsidRPr="00A1115A">
          <w:rPr>
            <w:rFonts w:ascii="Symbol" w:hAnsi="Symbol"/>
            <w:lang w:bidi="bn-IN"/>
          </w:rPr>
          <w:t></w:t>
        </w:r>
        <w:r w:rsidRPr="00A1115A">
          <w:rPr>
            <w:lang w:bidi="bn-IN"/>
          </w:rPr>
          <w:t>T</w:t>
        </w:r>
        <w:r w:rsidRPr="00A1115A">
          <w:rPr>
            <w:vertAlign w:val="subscript"/>
            <w:lang w:bidi="bn-IN"/>
          </w:rPr>
          <w:t>C</w:t>
        </w:r>
        <w:r w:rsidRPr="00A1115A">
          <w:rPr>
            <w:iCs/>
            <w:vertAlign w:val="subscript"/>
            <w:lang w:bidi="bn-IN"/>
          </w:rPr>
          <w:t>,c</w:t>
        </w:r>
        <w:proofErr w:type="spellEnd"/>
        <w:r w:rsidRPr="00510503">
          <w:rPr>
            <w:iCs/>
            <w:lang w:bidi="bn-IN"/>
          </w:rPr>
          <w:t>=0</w:t>
        </w:r>
        <w:r w:rsidRPr="00A1115A">
          <w:rPr>
            <w:lang w:bidi="bn-IN"/>
          </w:rPr>
          <w:t>;</w:t>
        </w:r>
      </w:ins>
    </w:p>
    <w:p w14:paraId="668AC4C1" w14:textId="77777777" w:rsidR="000E5307" w:rsidRPr="00A1115A" w:rsidRDefault="000E5307" w:rsidP="000E5307">
      <w:pPr>
        <w:pStyle w:val="B10"/>
        <w:rPr>
          <w:ins w:id="155" w:author="Jin Wang" w:date="2023-10-30T20:56:00Z"/>
        </w:rPr>
      </w:pPr>
      <w:ins w:id="156" w:author="Jin Wang" w:date="2023-10-30T20:56:00Z">
        <w:r w:rsidRPr="00A1115A">
          <w:rPr>
            <w:lang w:bidi="bn-IN"/>
          </w:rPr>
          <w:t>-</w:t>
        </w:r>
        <w:r w:rsidRPr="00A1115A">
          <w:tab/>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w:t>
        </w:r>
        <w:r>
          <w:t xml:space="preserve">is </w:t>
        </w:r>
        <w:r w:rsidRPr="00A1115A">
          <w:t xml:space="preserve">the inter-band relaxation term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w:t>
        </w:r>
        <w:r>
          <w:t>=0</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ins>
    </w:p>
    <w:p w14:paraId="74AB10BA" w14:textId="77777777" w:rsidR="000E5307" w:rsidRPr="00A1115A" w:rsidRDefault="000E5307" w:rsidP="000E5307">
      <w:pPr>
        <w:pStyle w:val="B20"/>
        <w:rPr>
          <w:ins w:id="157" w:author="Jin Wang" w:date="2023-10-30T20:56:00Z"/>
        </w:rPr>
      </w:pPr>
      <w:ins w:id="158" w:author="Jin Wang" w:date="2023-10-30T20:56:00Z">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ins>
    </w:p>
    <w:p w14:paraId="61ADAFFF" w14:textId="77777777" w:rsidR="000E5307" w:rsidRDefault="000E5307" w:rsidP="00DA0C82">
      <w:pPr>
        <w:pStyle w:val="B10"/>
        <w:ind w:left="851"/>
        <w:rPr>
          <w:ins w:id="159" w:author="Jin Wang" w:date="2023-10-30T20:56:00Z"/>
          <w:lang w:eastAsia="zh-CN"/>
        </w:rPr>
      </w:pPr>
      <w:ins w:id="160" w:author="Jin Wang" w:date="2023-10-30T20:56:00Z">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ins>
    </w:p>
    <w:p w14:paraId="28BD7104" w14:textId="7207B3E9" w:rsidR="00F93857" w:rsidRDefault="00F93857" w:rsidP="00F93857"/>
    <w:p w14:paraId="71A6B7A6" w14:textId="6E4820FD" w:rsidR="000F18ED" w:rsidRDefault="00F93857" w:rsidP="00F93857">
      <w:pPr>
        <w:rPr>
          <w:ins w:id="161" w:author="Jin Wang" w:date="2023-10-30T21:20:00Z"/>
        </w:rPr>
      </w:pPr>
      <w:del w:id="162" w:author="Jin Wang" w:date="2023-10-30T21:22:00Z">
        <w:r w:rsidRPr="00A1115A" w:rsidDel="000F18ED">
          <w:rPr>
            <w:rFonts w:hint="eastAsia"/>
          </w:rPr>
          <w:delText xml:space="preserve">For </w:delText>
        </w:r>
        <w:r w:rsidRPr="00A1115A" w:rsidDel="000F18ED">
          <w:delText xml:space="preserve">uplink </w:delText>
        </w:r>
        <w:r w:rsidRPr="00A1115A" w:rsidDel="000F18ED">
          <w:rPr>
            <w:rFonts w:hint="eastAsia"/>
          </w:rPr>
          <w:delText xml:space="preserve">inter-band </w:delText>
        </w:r>
        <w:r w:rsidRPr="00A1115A" w:rsidDel="000F18ED">
          <w:delText>carrier aggregation</w:delText>
        </w:r>
        <w:r w:rsidRPr="00A1115A" w:rsidDel="000F18ED">
          <w:rPr>
            <w:rFonts w:hint="eastAsia"/>
          </w:rPr>
          <w:delText>,</w:delText>
        </w:r>
      </w:del>
      <w:ins w:id="163" w:author="Jin Wang" w:date="2023-10-30T21:22:00Z">
        <w:r w:rsidR="000F18ED">
          <w:t>The</w:t>
        </w:r>
      </w:ins>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ins w:id="164" w:author="Jin Wang" w:date="2023-10-30T21:19:00Z">
        <w:r w:rsidR="000F18ED">
          <w:t xml:space="preserve">, </w:t>
        </w:r>
      </w:ins>
      <w:ins w:id="165" w:author="Jin Wang" w:date="2023-10-30T21:24:00Z">
        <w:r w:rsidR="00F84AEC">
          <w:t>where they</w:t>
        </w:r>
      </w:ins>
      <w:ins w:id="166" w:author="Jin Wang" w:date="2023-10-30T21:19:00Z">
        <w:r w:rsidR="000F18ED">
          <w:t xml:space="preserve"> are determined according </w:t>
        </w:r>
      </w:ins>
      <w:ins w:id="167" w:author="Jin Wang" w:date="2023-10-30T21:20:00Z">
        <w:r w:rsidR="000F18ED">
          <w:t>to the power class with nominal maximum output power of</w:t>
        </w:r>
      </w:ins>
    </w:p>
    <w:p w14:paraId="6D2CA9B3" w14:textId="1B8E4500" w:rsidR="000F18ED" w:rsidRDefault="000F18ED" w:rsidP="00DA0C82">
      <w:pPr>
        <w:jc w:val="center"/>
        <w:rPr>
          <w:ins w:id="168" w:author="Jin Wang" w:date="2023-10-30T21:20:00Z"/>
        </w:rPr>
      </w:pPr>
      <w:ins w:id="169" w:author="Jin Wang" w:date="2023-10-30T21:21:00Z">
        <w:r w:rsidRPr="00A1115A">
          <w:rPr>
            <w:lang w:eastAsia="zh-CN"/>
          </w:rPr>
          <w:t>MIN {</w:t>
        </w:r>
        <w:proofErr w:type="spellStart"/>
        <w:proofErr w:type="gramStart"/>
        <w:r w:rsidRPr="00A1115A">
          <w:rPr>
            <w:lang w:eastAsia="zh-CN"/>
          </w:rPr>
          <w:t>P</w:t>
        </w:r>
        <w:r w:rsidRPr="00A1115A">
          <w:rPr>
            <w:vertAlign w:val="subscript"/>
            <w:lang w:eastAsia="zh-CN"/>
          </w:rPr>
          <w:t>PowerClass</w:t>
        </w:r>
        <w:r>
          <w:rPr>
            <w:vertAlign w:val="subscript"/>
            <w:lang w:eastAsia="zh-CN"/>
          </w:rPr>
          <w:t>,c</w:t>
        </w:r>
        <w:proofErr w:type="spellEnd"/>
        <w:proofErr w:type="gramEnd"/>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w:t>
        </w:r>
      </w:ins>
    </w:p>
    <w:p w14:paraId="06A5761B" w14:textId="545A1B38" w:rsidR="00F93857" w:rsidRPr="00A1115A" w:rsidRDefault="000F18ED" w:rsidP="00F93857">
      <w:pPr>
        <w:rPr>
          <w:lang w:eastAsia="zh-CN" w:bidi="bn-IN"/>
        </w:rPr>
      </w:pPr>
      <w:ins w:id="170" w:author="Jin Wang" w:date="2023-10-30T21:20:00Z">
        <w:r>
          <w:t>and the number of transmitter antenna connectors</w:t>
        </w:r>
      </w:ins>
      <w:ins w:id="171" w:author="Jin Wang" w:date="2023-10-31T18:20:00Z">
        <w:r w:rsidR="003A45E2">
          <w:t xml:space="preserve"> in use</w:t>
        </w:r>
      </w:ins>
      <w:ins w:id="172" w:author="Jin Wang" w:date="2023-10-30T21:20:00Z">
        <w:r>
          <w:t>.</w:t>
        </w:r>
      </w:ins>
      <w:del w:id="173" w:author="Jin Wang" w:date="2023-10-30T21:19:00Z">
        <w:r w:rsidR="00F93857" w:rsidRPr="00A1115A" w:rsidDel="000F18ED">
          <w:rPr>
            <w:rFonts w:hint="eastAsia"/>
          </w:rPr>
          <w:delText>.</w:delText>
        </w:r>
      </w:del>
      <w:r w:rsidR="00F93857" w:rsidRPr="00A1115A">
        <w:rPr>
          <w:rFonts w:cs="Vrinda"/>
          <w:lang w:bidi="bn-IN"/>
        </w:rPr>
        <w:t xml:space="preserve"> </w:t>
      </w:r>
      <w:r w:rsidR="00F93857" w:rsidRPr="00A1115A">
        <w:t>P-MPR</w:t>
      </w:r>
      <w:r w:rsidR="00F93857" w:rsidRPr="00A1115A">
        <w:rPr>
          <w:vertAlign w:val="subscript"/>
        </w:rPr>
        <w:t xml:space="preserve"> </w:t>
      </w:r>
      <w:r w:rsidR="00F93857" w:rsidRPr="00A1115A">
        <w:rPr>
          <w:i/>
          <w:vertAlign w:val="subscript"/>
          <w:lang w:bidi="bn-IN"/>
        </w:rPr>
        <w:t>c</w:t>
      </w:r>
      <w:r w:rsidR="00F93857" w:rsidRPr="00A1115A">
        <w:rPr>
          <w:lang w:bidi="bn-IN"/>
        </w:rPr>
        <w:t xml:space="preserve"> accounts</w:t>
      </w:r>
      <w:r w:rsidR="00F93857" w:rsidRPr="00A1115A">
        <w:t xml:space="preserve"> for power management</w:t>
      </w:r>
      <w:r w:rsidR="00F93857" w:rsidRPr="00A1115A">
        <w:rPr>
          <w:lang w:bidi="bn-IN"/>
        </w:rPr>
        <w:t xml:space="preserve"> for serving cell </w:t>
      </w:r>
      <w:r w:rsidR="00F93857" w:rsidRPr="00A1115A">
        <w:rPr>
          <w:i/>
          <w:lang w:bidi="bn-IN"/>
        </w:rPr>
        <w:t>c</w:t>
      </w:r>
      <w:r w:rsidR="00F93857" w:rsidRPr="00A1115A">
        <w:rPr>
          <w:lang w:eastAsia="zh-CN" w:bidi="bn-IN"/>
        </w:rPr>
        <w:t xml:space="preserve">. </w:t>
      </w:r>
      <w:proofErr w:type="spellStart"/>
      <w:proofErr w:type="gramStart"/>
      <w:r w:rsidR="00F93857" w:rsidRPr="00A1115A">
        <w:rPr>
          <w:lang w:bidi="bn-IN"/>
        </w:rPr>
        <w:t>P</w:t>
      </w:r>
      <w:r w:rsidR="00F93857" w:rsidRPr="00A1115A">
        <w:rPr>
          <w:vertAlign w:val="subscript"/>
          <w:lang w:bidi="bn-IN"/>
        </w:rPr>
        <w:t>CMAX,</w:t>
      </w:r>
      <w:r w:rsidR="00F93857" w:rsidRPr="00A1115A">
        <w:rPr>
          <w:i/>
          <w:vertAlign w:val="subscript"/>
          <w:lang w:eastAsia="zh-CN" w:bidi="bn-IN"/>
        </w:rPr>
        <w:t>c</w:t>
      </w:r>
      <w:proofErr w:type="spellEnd"/>
      <w:proofErr w:type="gramEnd"/>
      <w:r w:rsidR="00F93857" w:rsidRPr="00A1115A">
        <w:rPr>
          <w:vertAlign w:val="subscript"/>
          <w:lang w:bidi="bn-IN"/>
        </w:rPr>
        <w:t xml:space="preserve"> </w:t>
      </w:r>
      <w:r w:rsidR="00F93857" w:rsidRPr="00A1115A">
        <w:rPr>
          <w:lang w:bidi="bn-IN"/>
        </w:rPr>
        <w:t xml:space="preserve"> </w:t>
      </w:r>
      <w:r w:rsidR="00F93857" w:rsidRPr="00A1115A">
        <w:t>is calculated under the assumption that the transmit power is increased independently on all component carriers.</w:t>
      </w:r>
    </w:p>
    <w:p w14:paraId="14B0A082" w14:textId="77777777" w:rsidR="00F93857" w:rsidRPr="00A1115A" w:rsidRDefault="00F93857" w:rsidP="00F93857">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70A65A1" w14:textId="77777777" w:rsidR="00F93857" w:rsidRPr="00A1115A" w:rsidRDefault="00F93857" w:rsidP="00F93857">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4E9B97D" w14:textId="77777777" w:rsidR="00F93857" w:rsidRPr="00A1115A" w:rsidRDefault="00F93857" w:rsidP="00F93857">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557DCEBE" w14:textId="5F21EB3A" w:rsidR="00F93857" w:rsidRPr="00A1115A" w:rsidRDefault="00B7600C" w:rsidP="00DA0C82">
      <w:pPr>
        <w:pStyle w:val="EQ"/>
        <w:rPr>
          <w:lang w:bidi="bn-IN"/>
        </w:rPr>
      </w:pPr>
      <w:ins w:id="174" w:author="Jin Wang" w:date="2023-10-31T18:06:00Z">
        <w:r>
          <w:rPr>
            <w:lang w:bidi="bn-IN"/>
          </w:rPr>
          <w:t xml:space="preserve">                               </w:t>
        </w:r>
      </w:ins>
      <w:del w:id="175" w:author="Jin Wang" w:date="2023-10-31T18:06:00Z">
        <w:r w:rsidR="00F93857" w:rsidRPr="00A1115A" w:rsidDel="00B7600C">
          <w:rPr>
            <w:lang w:bidi="bn-IN"/>
          </w:rPr>
          <w:tab/>
        </w:r>
      </w:del>
      <w:r w:rsidR="00F93857" w:rsidRPr="00A1115A">
        <w:rPr>
          <w:lang w:bidi="bn-IN"/>
        </w:rPr>
        <w:t>P</w:t>
      </w:r>
      <w:r w:rsidR="00F93857" w:rsidRPr="00A1115A">
        <w:rPr>
          <w:vertAlign w:val="subscript"/>
          <w:lang w:bidi="bn-IN"/>
        </w:rPr>
        <w:t>CMAX_L</w:t>
      </w:r>
      <w:r w:rsidR="00F93857" w:rsidRPr="00A1115A">
        <w:t xml:space="preserve"> = </w:t>
      </w:r>
      <w:del w:id="176" w:author="Jin Wang" w:date="2023-10-30T21:31:00Z">
        <w:r w:rsidR="00F93857" w:rsidRPr="00A1115A" w:rsidDel="00DB5E24">
          <w:rPr>
            <w:lang w:bidi="bn-IN"/>
          </w:rPr>
          <w:delText>MIN {10log</w:delText>
        </w:r>
        <w:r w:rsidR="00F93857" w:rsidRPr="00A1115A" w:rsidDel="00DB5E24">
          <w:rPr>
            <w:vertAlign w:val="subscript"/>
            <w:lang w:bidi="bn-IN"/>
          </w:rPr>
          <w:delText>10</w:delText>
        </w:r>
        <w:r w:rsidR="00F93857" w:rsidRPr="00A1115A" w:rsidDel="00DB5E24">
          <w:delText>∑</w:delText>
        </w:r>
        <w:r w:rsidR="00F93857" w:rsidRPr="00A1115A" w:rsidDel="00DB5E24">
          <w:rPr>
            <w:lang w:bidi="bn-IN"/>
          </w:rPr>
          <w:delText xml:space="preserve"> MIN [ p</w:delText>
        </w:r>
        <w:r w:rsidR="00F93857" w:rsidRPr="00A1115A" w:rsidDel="00DB5E24">
          <w:rPr>
            <w:vertAlign w:val="subscript"/>
            <w:lang w:bidi="bn-IN"/>
          </w:rPr>
          <w:delText>EMAX,c</w:delText>
        </w:r>
        <w:r w:rsidR="00F93857" w:rsidRPr="00A1115A" w:rsidDel="00DB5E24">
          <w:rPr>
            <w:lang w:bidi="bn-IN"/>
          </w:rPr>
          <w:delText>/</w:delText>
        </w:r>
        <w:r w:rsidR="00F93857" w:rsidRPr="00A1115A" w:rsidDel="00DB5E24">
          <w:rPr>
            <w:vertAlign w:val="subscript"/>
            <w:lang w:bidi="bn-IN"/>
          </w:rPr>
          <w:delText xml:space="preserve"> </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bidi="bn-IN"/>
          </w:rPr>
          <w:delText>C</w:delText>
        </w:r>
        <w:r w:rsidR="00F93857" w:rsidRPr="00A1115A" w:rsidDel="00DB5E24">
          <w:rPr>
            <w:vertAlign w:val="subscript"/>
            <w:lang w:eastAsia="zh-CN" w:bidi="bn-IN"/>
          </w:rPr>
          <w:delText>,c</w:delText>
        </w:r>
        <w:r w:rsidR="00F93857" w:rsidRPr="00A1115A" w:rsidDel="00DB5E24">
          <w:rPr>
            <w:lang w:eastAsia="zh-CN" w:bidi="bn-IN"/>
          </w:rPr>
          <w:delText>)</w:delText>
        </w:r>
        <w:r w:rsidR="00F93857" w:rsidRPr="00A1115A" w:rsidDel="00DB5E24">
          <w:rPr>
            <w:lang w:bidi="bn-IN"/>
          </w:rPr>
          <w:delText>,  p</w:delText>
        </w:r>
        <w:r w:rsidR="00F93857" w:rsidRPr="00A1115A" w:rsidDel="00DB5E24">
          <w:rPr>
            <w:vertAlign w:val="subscript"/>
            <w:lang w:bidi="bn-IN"/>
          </w:rPr>
          <w:delText>PowerClass</w:delText>
        </w:r>
        <w:r w:rsidR="00F93857" w:rsidDel="00DB5E24">
          <w:rPr>
            <w:vertAlign w:val="subscript"/>
            <w:lang w:bidi="bn-IN"/>
          </w:rPr>
          <w:delText>.c</w:delText>
        </w:r>
        <w:r w:rsidR="00F93857" w:rsidRPr="00A1115A" w:rsidDel="00DB5E24">
          <w:delText>/</w:delText>
        </w:r>
        <w:r w:rsidR="00F93857" w:rsidRPr="00A1115A" w:rsidDel="00DB5E24">
          <w:rPr>
            <w:lang w:bidi="bn-IN"/>
          </w:rPr>
          <w:delText>(MAX(mpr</w:delText>
        </w:r>
        <w:r w:rsidR="00F93857" w:rsidRPr="00A1115A" w:rsidDel="00DB5E24">
          <w:rPr>
            <w:vertAlign w:val="subscript"/>
            <w:lang w:bidi="bn-IN"/>
          </w:rPr>
          <w:delText>c</w:delText>
        </w:r>
        <w:r w:rsidR="00F93857" w:rsidRPr="00A1115A" w:rsidDel="00DB5E24">
          <w:rPr>
            <w:lang w:bidi="bn-IN"/>
          </w:rPr>
          <w:delText>·</w:delText>
        </w:r>
        <w:r w:rsidR="00F93857" w:rsidRPr="00A1115A" w:rsidDel="00DB5E24">
          <w:rPr>
            <w:lang w:eastAsia="zh-CN"/>
          </w:rPr>
          <w:delText>∆mpr</w:delText>
        </w:r>
        <w:r w:rsidR="00F93857" w:rsidRPr="00A1115A" w:rsidDel="00DB5E24">
          <w:rPr>
            <w:vertAlign w:val="subscript"/>
            <w:lang w:eastAsia="zh-CN"/>
          </w:rPr>
          <w:delText>c</w:delText>
        </w:r>
        <w:r w:rsidR="00F93857" w:rsidRPr="00A1115A" w:rsidDel="00DB5E24">
          <w:rPr>
            <w:lang w:bidi="bn-IN"/>
          </w:rPr>
          <w:delText>, a-mpr</w:delText>
        </w:r>
        <w:r w:rsidR="00F93857" w:rsidRPr="00A1115A" w:rsidDel="00DB5E24">
          <w:rPr>
            <w:vertAlign w:val="subscript"/>
            <w:lang w:bidi="bn-IN"/>
          </w:rPr>
          <w:delText>c</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bidi="bn-IN"/>
          </w:rPr>
          <w:delText xml:space="preserve">C,c </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eastAsia="zh-CN" w:bidi="bn-IN"/>
          </w:rPr>
          <w:delText>IB,c</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eastAsia="zh-CN"/>
          </w:rPr>
          <w:delText>RxSRS</w:delText>
        </w:r>
        <w:r w:rsidR="00F93857" w:rsidRPr="00A1115A" w:rsidDel="00DB5E24">
          <w:rPr>
            <w:vertAlign w:val="subscript"/>
            <w:lang w:eastAsia="zh-CN" w:bidi="bn-IN"/>
          </w:rPr>
          <w:delText>,c</w:delText>
        </w:r>
        <w:r w:rsidR="00F93857" w:rsidRPr="00A1115A" w:rsidDel="00DB5E24">
          <w:rPr>
            <w:lang w:bidi="bn-IN"/>
          </w:rPr>
          <w:delText>)</w:delText>
        </w:r>
        <w:r w:rsidR="00F93857" w:rsidRPr="00A1115A" w:rsidDel="00DB5E24">
          <w:rPr>
            <w:vertAlign w:val="subscript"/>
            <w:lang w:bidi="bn-IN"/>
          </w:rPr>
          <w:delText xml:space="preserve"> </w:delText>
        </w:r>
        <w:r w:rsidR="00F93857" w:rsidRPr="00A1115A" w:rsidDel="00DB5E24">
          <w:rPr>
            <w:lang w:bidi="bn-IN"/>
          </w:rPr>
          <w:delText>, p</w:delText>
        </w:r>
        <w:r w:rsidR="00F93857" w:rsidRPr="00A1115A" w:rsidDel="00DB5E24">
          <w:rPr>
            <w:vertAlign w:val="subscript"/>
            <w:lang w:bidi="bn-IN"/>
          </w:rPr>
          <w:delText>PowerClass</w:delText>
        </w:r>
        <w:r w:rsidR="00F93857" w:rsidDel="00DB5E24">
          <w:rPr>
            <w:vertAlign w:val="subscript"/>
            <w:lang w:bidi="bn-IN"/>
          </w:rPr>
          <w:delText>,c</w:delText>
        </w:r>
        <w:r w:rsidR="00F93857" w:rsidRPr="00A1115A" w:rsidDel="00DB5E24">
          <w:delText>/</w:delText>
        </w:r>
        <w:r w:rsidR="00F93857" w:rsidRPr="00A1115A" w:rsidDel="00DB5E24">
          <w:rPr>
            <w:lang w:bidi="bn-IN"/>
          </w:rPr>
          <w:delText>pmpr</w:delText>
        </w:r>
        <w:r w:rsidR="00F93857" w:rsidRPr="00A1115A" w:rsidDel="00DB5E24">
          <w:rPr>
            <w:vertAlign w:val="subscript"/>
            <w:lang w:bidi="bn-IN"/>
          </w:rPr>
          <w:delText>c</w:delText>
        </w:r>
        <w:r w:rsidR="00F93857" w:rsidRPr="00A1115A" w:rsidDel="00DB5E24">
          <w:rPr>
            <w:lang w:bidi="bn-IN"/>
          </w:rPr>
          <w:delText>], P</w:delText>
        </w:r>
        <w:r w:rsidR="00F93857" w:rsidRPr="00A1115A" w:rsidDel="00DB5E24">
          <w:rPr>
            <w:vertAlign w:val="subscript"/>
            <w:lang w:bidi="bn-IN"/>
          </w:rPr>
          <w:delText>EMAX,CA</w:delText>
        </w:r>
        <w:r w:rsidR="00F93857" w:rsidRPr="00A1115A" w:rsidDel="00DB5E24">
          <w:rPr>
            <w:lang w:bidi="bn-IN"/>
          </w:rPr>
          <w:delText>, P</w:delText>
        </w:r>
        <w:r w:rsidR="00F93857" w:rsidRPr="00A1115A" w:rsidDel="00DB5E24">
          <w:rPr>
            <w:vertAlign w:val="subscript"/>
            <w:lang w:bidi="bn-IN"/>
          </w:rPr>
          <w:delText>PowerClass</w:delText>
        </w:r>
        <w:r w:rsidR="00F93857" w:rsidDel="00DB5E24">
          <w:rPr>
            <w:vertAlign w:val="subscript"/>
            <w:lang w:bidi="bn-IN"/>
          </w:rPr>
          <w:delText>,CA</w:delText>
        </w:r>
        <w:r w:rsidR="00F93857" w:rsidRPr="00D267CB" w:rsidDel="00DB5E24">
          <w:rPr>
            <w:rFonts w:hint="eastAsia"/>
            <w:lang w:eastAsia="zh-CN" w:bidi="bn-IN"/>
          </w:rPr>
          <w:delText>-</w:delText>
        </w:r>
        <w:r w:rsidR="00F93857" w:rsidDel="00DB5E24">
          <w:rPr>
            <w:lang w:eastAsia="zh-CN"/>
          </w:rPr>
          <w:delText>ΔP</w:delText>
        </w:r>
        <w:r w:rsidR="00F93857" w:rsidDel="00DB5E24">
          <w:rPr>
            <w:vertAlign w:val="subscript"/>
            <w:lang w:eastAsia="zh-CN"/>
          </w:rPr>
          <w:delText>PowerClass</w:delText>
        </w:r>
        <w:r w:rsidR="00F93857" w:rsidDel="00DB5E24">
          <w:rPr>
            <w:rFonts w:hint="eastAsia"/>
            <w:vertAlign w:val="subscript"/>
            <w:lang w:eastAsia="zh-CN"/>
          </w:rPr>
          <w:delText>, CA</w:delText>
        </w:r>
        <w:r w:rsidR="00F93857" w:rsidRPr="00A1115A" w:rsidDel="00DB5E24">
          <w:rPr>
            <w:lang w:bidi="bn-IN"/>
          </w:rPr>
          <w:delText>}</w:delText>
        </w:r>
      </w:del>
      <w:ins w:id="177" w:author="Jin Wang" w:date="2023-10-30T21:32:00Z">
        <w:r w:rsidR="00DB5E24" w:rsidRPr="00DB5E24">
          <w:t xml:space="preserve"> </w:t>
        </w:r>
        <w:r w:rsidR="00DB5E24">
          <w:t>MIN{</w:t>
        </w:r>
        <w:r w:rsidR="00DB5E24" w:rsidRPr="00A1115A">
          <w:rPr>
            <w:lang w:bidi="bn-IN"/>
          </w:rPr>
          <w:t>10log</w:t>
        </w:r>
        <w:r w:rsidR="00DB5E24" w:rsidRPr="00A1115A">
          <w:rPr>
            <w:vertAlign w:val="subscript"/>
            <w:lang w:bidi="bn-IN"/>
          </w:rPr>
          <w:t>10</w:t>
        </w:r>
        <w:r w:rsidR="00DB5E24" w:rsidRPr="00A1115A">
          <w:t>∑</w:t>
        </w:r>
        <w:r w:rsidR="00DB5E24">
          <w:t>p</w:t>
        </w:r>
        <w:proofErr w:type="spellStart"/>
        <w:r w:rsidR="00DB5E24" w:rsidRPr="00510503">
          <w:rPr>
            <w:noProof w:val="0"/>
            <w:vertAlign w:val="subscript"/>
          </w:rPr>
          <w:t>CMAX_L,f,c</w:t>
        </w:r>
        <w:proofErr w:type="spellEnd"/>
        <w:r w:rsidR="00DB5E24">
          <w:rPr>
            <w:lang w:eastAsia="zh-CN"/>
          </w:rPr>
          <w:t xml:space="preserve">, </w:t>
        </w:r>
        <w:r w:rsidR="00DB5E24" w:rsidRPr="00A1115A">
          <w:rPr>
            <w:lang w:eastAsia="zh-CN"/>
          </w:rPr>
          <w:t>P</w:t>
        </w:r>
        <w:r w:rsidR="00DB5E24" w:rsidRPr="00A1115A">
          <w:rPr>
            <w:vertAlign w:val="subscript"/>
            <w:lang w:eastAsia="zh-CN"/>
          </w:rPr>
          <w:t>EMAX,</w:t>
        </w:r>
        <w:r w:rsidR="00DB5E24">
          <w:rPr>
            <w:vertAlign w:val="subscript"/>
            <w:lang w:eastAsia="zh-CN"/>
          </w:rPr>
          <w:t>CA</w:t>
        </w:r>
        <w:r w:rsidR="00DB5E24">
          <w:rPr>
            <w:lang w:eastAsia="zh-CN"/>
          </w:rPr>
          <w:t xml:space="preserve">, </w:t>
        </w:r>
        <w:r w:rsidR="00DB5E24" w:rsidRPr="00A1115A">
          <w:rPr>
            <w:lang w:eastAsia="zh-CN"/>
          </w:rPr>
          <w:t>P</w:t>
        </w:r>
        <w:r w:rsidR="00DB5E24" w:rsidRPr="00A1115A">
          <w:rPr>
            <w:vertAlign w:val="subscript"/>
            <w:lang w:eastAsia="zh-CN"/>
          </w:rPr>
          <w:t>PowerClass</w:t>
        </w:r>
        <w:r w:rsidR="00DB5E24">
          <w:rPr>
            <w:vertAlign w:val="subscript"/>
            <w:lang w:eastAsia="zh-CN"/>
          </w:rPr>
          <w:t>,CA</w:t>
        </w:r>
        <w:r w:rsidR="00DB5E24" w:rsidRPr="00A1115A">
          <w:rPr>
            <w:lang w:eastAsia="zh-CN"/>
          </w:rPr>
          <w:t xml:space="preserve"> – ΔP</w:t>
        </w:r>
        <w:r w:rsidR="00DB5E24" w:rsidRPr="00A1115A">
          <w:rPr>
            <w:vertAlign w:val="subscript"/>
            <w:lang w:eastAsia="zh-CN"/>
          </w:rPr>
          <w:t>PowerClass</w:t>
        </w:r>
        <w:r w:rsidR="00DB5E24">
          <w:rPr>
            <w:vertAlign w:val="subscript"/>
            <w:lang w:eastAsia="zh-CN"/>
          </w:rPr>
          <w:t>,CA</w:t>
        </w:r>
        <w:r w:rsidR="00DB5E24" w:rsidRPr="0049079D">
          <w:rPr>
            <w:lang w:eastAsia="zh-CN"/>
          </w:rPr>
          <w:t xml:space="preserve"> </w:t>
        </w:r>
        <w:r w:rsidR="00DB5E24" w:rsidRPr="00510503">
          <w:rPr>
            <w:noProof w:val="0"/>
            <w:lang w:eastAsia="zh-CN"/>
          </w:rPr>
          <w:t>}</w:t>
        </w:r>
      </w:ins>
    </w:p>
    <w:p w14:paraId="56714329" w14:textId="77777777" w:rsidR="00F93857" w:rsidRPr="00A1115A" w:rsidRDefault="00F93857" w:rsidP="00F93857">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522A6A90" w14:textId="77777777" w:rsidR="00F93857" w:rsidRPr="00A1115A" w:rsidRDefault="00F93857" w:rsidP="00F93857">
      <w:pPr>
        <w:jc w:val="both"/>
        <w:rPr>
          <w:lang w:eastAsia="zh-CN"/>
        </w:rPr>
      </w:pPr>
      <w:r w:rsidRPr="00A1115A">
        <w:rPr>
          <w:rFonts w:cs="Vrinda"/>
          <w:lang w:eastAsia="zh-CN" w:bidi="bn-IN"/>
        </w:rPr>
        <w:t>where</w:t>
      </w:r>
    </w:p>
    <w:p w14:paraId="62357503" w14:textId="3EF97884" w:rsidR="00DB5E24" w:rsidRDefault="00DB5E24" w:rsidP="00F93857">
      <w:pPr>
        <w:pStyle w:val="B10"/>
        <w:rPr>
          <w:ins w:id="178" w:author="Jin Wang" w:date="2023-10-30T21:33:00Z"/>
          <w:lang w:bidi="bn-IN"/>
        </w:rPr>
      </w:pPr>
      <w:ins w:id="179" w:author="Jin Wang" w:date="2023-10-30T21:33:00Z">
        <w:r>
          <w:rPr>
            <w:lang w:bidi="bn-IN"/>
          </w:rPr>
          <w:t>-</w:t>
        </w:r>
        <w:r>
          <w:rPr>
            <w:lang w:bidi="bn-IN"/>
          </w:rPr>
          <w:tab/>
        </w:r>
        <w:proofErr w:type="spellStart"/>
        <w:r>
          <w:t>p</w:t>
        </w:r>
        <w:r w:rsidRPr="00F55982">
          <w:rPr>
            <w:vertAlign w:val="subscript"/>
          </w:rPr>
          <w:t>CMAX_</w:t>
        </w:r>
        <w:proofErr w:type="gramStart"/>
        <w:r w:rsidRPr="00F55982">
          <w:rPr>
            <w:vertAlign w:val="subscript"/>
          </w:rPr>
          <w:t>L,f</w:t>
        </w:r>
        <w:proofErr w:type="gramEnd"/>
        <w:r w:rsidRPr="00F55982">
          <w:rPr>
            <w:vertAlign w:val="subscript"/>
          </w:rPr>
          <w:t>,c</w:t>
        </w:r>
        <w:proofErr w:type="spellEnd"/>
        <w:r w:rsidRPr="00510503">
          <w:t xml:space="preserve"> is the</w:t>
        </w:r>
        <w:r>
          <w:t xml:space="preserve"> linear value of </w:t>
        </w:r>
        <w:proofErr w:type="spellStart"/>
        <w:r w:rsidRPr="00A1115A">
          <w:rPr>
            <w:lang w:eastAsia="zh-CN"/>
          </w:rPr>
          <w:t>P</w:t>
        </w:r>
        <w:r w:rsidRPr="00A1115A">
          <w:rPr>
            <w:vertAlign w:val="subscript"/>
            <w:lang w:eastAsia="zh-CN"/>
          </w:rPr>
          <w:t>CMAX_L,f,c</w:t>
        </w:r>
        <w:proofErr w:type="spellEnd"/>
      </w:ins>
    </w:p>
    <w:p w14:paraId="4046FB04" w14:textId="2FA82F90" w:rsidR="00F93857" w:rsidRPr="00A1115A" w:rsidRDefault="00F93857" w:rsidP="00F93857">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7E18A716" w14:textId="77777777" w:rsidR="00F93857" w:rsidRDefault="00F93857" w:rsidP="00F93857">
      <w:pPr>
        <w:pStyle w:val="B10"/>
        <w:rPr>
          <w:lang w:bidi="bn-IN"/>
        </w:rPr>
      </w:pPr>
      <w:r>
        <w:rPr>
          <w:lang w:bidi="bn-IN"/>
        </w:rPr>
        <w:lastRenderedPageBreak/>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12CEE0A5" w14:textId="1450F45A" w:rsidR="00F93857" w:rsidDel="00DB5E24" w:rsidRDefault="00F93857" w:rsidP="00F93857">
      <w:pPr>
        <w:pStyle w:val="B10"/>
        <w:rPr>
          <w:del w:id="180" w:author="Jin Wang" w:date="2023-10-30T21:34:00Z"/>
          <w:lang w:eastAsia="zh-CN" w:bidi="bn-IN"/>
        </w:rPr>
      </w:pPr>
      <w:del w:id="181" w:author="Jin Wang" w:date="2023-10-30T21:34:00Z">
        <w:r w:rsidDel="00DB5E24">
          <w:rPr>
            <w:lang w:bidi="bn-IN"/>
          </w:rPr>
          <w:delText>-</w:delText>
        </w:r>
        <w:r w:rsidDel="00DB5E24">
          <w:rPr>
            <w:lang w:bidi="bn-IN"/>
          </w:rPr>
          <w:tab/>
          <w:delText>p</w:delText>
        </w:r>
        <w:r w:rsidDel="00DB5E24">
          <w:rPr>
            <w:vertAlign w:val="subscript"/>
            <w:lang w:bidi="bn-IN"/>
          </w:rPr>
          <w:delText>PowerClass,c</w:delText>
        </w:r>
        <w:r w:rsidDel="00DB5E24">
          <w:rPr>
            <w:lang w:bidi="bn-IN"/>
          </w:rPr>
          <w:delText xml:space="preserve"> is the linear value of the maximum UE power for serving cell </w:delText>
        </w:r>
        <w:r w:rsidDel="00DB5E24">
          <w:rPr>
            <w:i/>
            <w:iCs/>
            <w:lang w:bidi="bn-IN"/>
          </w:rPr>
          <w:delText>c</w:delText>
        </w:r>
        <w:r w:rsidDel="00DB5E24">
          <w:rPr>
            <w:lang w:bidi="bn-IN"/>
          </w:rPr>
          <w:delText xml:space="preserve"> specified in Table 6.2.1-1 according to </w:delText>
        </w:r>
        <w:r w:rsidDel="00DB5E24">
          <w:rPr>
            <w:bCs/>
            <w:i/>
          </w:rPr>
          <w:delText>ue-PowerClassPerBandPerBC-r17</w:delText>
        </w:r>
        <w:r w:rsidDel="00DB5E24">
          <w:rPr>
            <w:rFonts w:hint="eastAsia"/>
            <w:bCs/>
            <w:i/>
            <w:lang w:val="en-US" w:eastAsia="zh-CN"/>
          </w:rPr>
          <w:delText xml:space="preserve"> </w:delText>
        </w:r>
        <w:r w:rsidDel="00DB5E24">
          <w:rPr>
            <w:lang w:bidi="bn-IN"/>
          </w:rPr>
          <w:delText>if indicated or ue-PowerClass otherwise without taking into account the tolerance;</w:delText>
        </w:r>
      </w:del>
    </w:p>
    <w:p w14:paraId="258CD1EA" w14:textId="77777777" w:rsidR="00F93857" w:rsidRDefault="00F93857" w:rsidP="00F93857">
      <w:pPr>
        <w:pStyle w:val="B10"/>
        <w:rPr>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265DCBC9" w14:textId="39A1CA9F" w:rsidR="00F93857" w:rsidRPr="00A1115A" w:rsidDel="00DB5E24" w:rsidRDefault="00F93857" w:rsidP="00F93857">
      <w:pPr>
        <w:pStyle w:val="B10"/>
        <w:rPr>
          <w:del w:id="182" w:author="Jin Wang" w:date="2023-10-30T21:35:00Z"/>
          <w:lang w:eastAsia="zh-CN" w:bidi="bn-IN"/>
        </w:rPr>
      </w:pPr>
      <w:del w:id="183" w:author="Jin Wang" w:date="2023-10-30T21:35:00Z">
        <w:r w:rsidRPr="00A1115A" w:rsidDel="00DB5E24">
          <w:rPr>
            <w:lang w:bidi="bn-IN"/>
          </w:rPr>
          <w:delText>-</w:delText>
        </w:r>
        <w:r w:rsidRPr="00A1115A" w:rsidDel="00DB5E24">
          <w:rPr>
            <w:lang w:bidi="bn-IN"/>
          </w:rPr>
          <w:tab/>
        </w:r>
        <w:r w:rsidRPr="00A1115A" w:rsidDel="00DB5E24">
          <w:rPr>
            <w:lang w:eastAsia="zh-CN" w:bidi="bn-IN"/>
          </w:rPr>
          <w:delText>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and a-mpr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are the linear values of 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and A-MPR</w:delText>
        </w:r>
        <w:r w:rsidRPr="00A1115A" w:rsidDel="00DB5E24">
          <w:rPr>
            <w:rFonts w:cs="Vrinda"/>
            <w:i/>
            <w:vertAlign w:val="subscript"/>
            <w:lang w:eastAsia="zh-CN" w:bidi="bn-IN"/>
          </w:rPr>
          <w:delText xml:space="preserve"> c</w:delText>
        </w:r>
        <w:r w:rsidRPr="00A1115A" w:rsidDel="00DB5E24">
          <w:rPr>
            <w:rFonts w:cs="Vrinda"/>
            <w:lang w:eastAsia="zh-CN" w:bidi="bn-IN"/>
          </w:rPr>
          <w:delText xml:space="preserve"> as </w:delText>
        </w:r>
        <w:r w:rsidRPr="00A1115A" w:rsidDel="00DB5E24">
          <w:rPr>
            <w:lang w:bidi="bn-IN"/>
          </w:rPr>
          <w:delText>specified in clause 6.2.2 and clause 6.2.3, respectively</w:delText>
        </w:r>
        <w:r w:rsidRPr="00A1115A" w:rsidDel="00DB5E24">
          <w:rPr>
            <w:lang w:eastAsia="zh-CN" w:bidi="bn-IN"/>
          </w:rPr>
          <w:delText>;</w:delText>
        </w:r>
      </w:del>
    </w:p>
    <w:p w14:paraId="775FA653" w14:textId="1EFF5D4C" w:rsidR="00F93857" w:rsidRPr="00A1115A" w:rsidDel="00DB5E24" w:rsidRDefault="00F93857" w:rsidP="00F93857">
      <w:pPr>
        <w:pStyle w:val="B10"/>
        <w:rPr>
          <w:del w:id="184" w:author="Jin Wang" w:date="2023-10-30T21:35:00Z"/>
          <w:lang w:bidi="bn-IN"/>
        </w:rPr>
      </w:pPr>
      <w:del w:id="185" w:author="Jin Wang" w:date="2023-10-30T21:35:00Z">
        <w:r w:rsidRPr="00A1115A" w:rsidDel="00DB5E24">
          <w:rPr>
            <w:lang w:bidi="bn-IN"/>
          </w:rPr>
          <w:delText>-</w:delText>
        </w:r>
        <w:r w:rsidRPr="00A1115A" w:rsidDel="00DB5E24">
          <w:rPr>
            <w:lang w:bidi="bn-IN"/>
          </w:rPr>
          <w:tab/>
        </w:r>
        <w:r w:rsidRPr="00A1115A" w:rsidDel="00DB5E24">
          <w:rPr>
            <w:lang w:eastAsia="zh-CN"/>
          </w:rPr>
          <w:delText>∆</w:delText>
        </w:r>
        <w:r w:rsidRPr="00A1115A" w:rsidDel="00DB5E24">
          <w:rPr>
            <w:lang w:eastAsia="zh-CN" w:bidi="bn-IN"/>
          </w:rPr>
          <w:delText>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is the linear value of </w:delText>
        </w:r>
        <w:r w:rsidRPr="00A1115A" w:rsidDel="00DB5E24">
          <w:rPr>
            <w:lang w:eastAsia="zh-CN"/>
          </w:rPr>
          <w:delText>∆</w:delText>
        </w:r>
        <w:r w:rsidRPr="00A1115A" w:rsidDel="00DB5E24">
          <w:rPr>
            <w:lang w:eastAsia="zh-CN" w:bidi="bn-IN"/>
          </w:rPr>
          <w:delText>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as </w:delText>
        </w:r>
        <w:r w:rsidRPr="00A1115A" w:rsidDel="00DB5E24">
          <w:rPr>
            <w:lang w:eastAsia="zh-CN"/>
          </w:rPr>
          <w:delText>specified in clause 6.2.2;</w:delText>
        </w:r>
      </w:del>
    </w:p>
    <w:p w14:paraId="2B7CA2DC" w14:textId="2B982964" w:rsidR="00F93857" w:rsidRPr="00A1115A" w:rsidDel="00DB5E24" w:rsidRDefault="00F93857" w:rsidP="00F93857">
      <w:pPr>
        <w:pStyle w:val="B10"/>
        <w:rPr>
          <w:del w:id="186" w:author="Jin Wang" w:date="2023-10-30T21:35:00Z"/>
        </w:rPr>
      </w:pPr>
      <w:del w:id="187" w:author="Jin Wang" w:date="2023-10-30T21:35:00Z">
        <w:r w:rsidRPr="00A1115A" w:rsidDel="00DB5E24">
          <w:rPr>
            <w:lang w:bidi="bn-IN"/>
          </w:rPr>
          <w:delText>-</w:delText>
        </w:r>
        <w:r w:rsidRPr="00A1115A" w:rsidDel="00DB5E24">
          <w:tab/>
        </w:r>
        <w:r w:rsidRPr="00A1115A" w:rsidDel="00DB5E24">
          <w:rPr>
            <w:rFonts w:cs="Vrinda"/>
            <w:lang w:bidi="bn-IN"/>
          </w:rPr>
          <w:delText>pmpr</w:delText>
        </w:r>
        <w:r w:rsidRPr="00A1115A" w:rsidDel="00DB5E24">
          <w:rPr>
            <w:rFonts w:cs="Vrinda"/>
            <w:vertAlign w:val="subscript"/>
            <w:lang w:bidi="bn-IN"/>
          </w:rPr>
          <w:delText>c</w:delText>
        </w:r>
        <w:r w:rsidRPr="00A1115A" w:rsidDel="00DB5E24">
          <w:rPr>
            <w:lang w:bidi="bn-IN"/>
          </w:rPr>
          <w:delText xml:space="preserve"> is the linear value of P-MPR</w:delText>
        </w:r>
        <w:r w:rsidRPr="00A1115A" w:rsidDel="00DB5E24">
          <w:rPr>
            <w:vertAlign w:val="subscript"/>
            <w:lang w:bidi="bn-IN"/>
          </w:rPr>
          <w:delText xml:space="preserve"> </w:delText>
        </w:r>
        <w:r w:rsidRPr="00A1115A" w:rsidDel="00DB5E24">
          <w:rPr>
            <w:i/>
            <w:vertAlign w:val="subscript"/>
            <w:lang w:bidi="bn-IN"/>
          </w:rPr>
          <w:delText>c</w:delText>
        </w:r>
        <w:r w:rsidRPr="00A1115A" w:rsidDel="00DB5E24">
          <w:rPr>
            <w:lang w:eastAsia="zh-CN" w:bidi="bn-IN"/>
          </w:rPr>
          <w:delText>;</w:delText>
        </w:r>
      </w:del>
    </w:p>
    <w:p w14:paraId="67808A31" w14:textId="2F9DE19C" w:rsidR="00F93857" w:rsidRPr="00A1115A" w:rsidDel="00DB5E24" w:rsidRDefault="00F93857" w:rsidP="00F93857">
      <w:pPr>
        <w:pStyle w:val="B10"/>
        <w:rPr>
          <w:del w:id="188" w:author="Jin Wang" w:date="2023-10-30T21:35:00Z"/>
          <w:lang w:bidi="bn-IN"/>
        </w:rPr>
      </w:pPr>
      <w:del w:id="189" w:author="Jin Wang" w:date="2023-10-30T21:35:00Z">
        <w:r w:rsidRPr="00A1115A" w:rsidDel="00DB5E24">
          <w:delText>-</w:delText>
        </w:r>
        <w:r w:rsidRPr="00A1115A" w:rsidDel="00DB5E24">
          <w:tab/>
          <w:delText>∆t</w:delText>
        </w:r>
        <w:r w:rsidRPr="00A1115A" w:rsidDel="00DB5E24">
          <w:rPr>
            <w:vertAlign w:val="subscript"/>
          </w:rPr>
          <w:delText>RxSRS,c</w:delText>
        </w:r>
        <w:r w:rsidRPr="00A1115A" w:rsidDel="00DB5E24">
          <w:delText xml:space="preserve">  is the linear value of ∆T</w:delText>
        </w:r>
        <w:r w:rsidRPr="00A1115A" w:rsidDel="00DB5E24">
          <w:rPr>
            <w:vertAlign w:val="subscript"/>
          </w:rPr>
          <w:delText>RxSRS</w:delText>
        </w:r>
        <w:r w:rsidRPr="00A1115A" w:rsidDel="00DB5E24">
          <w:rPr>
            <w:noProof/>
            <w:vertAlign w:val="subscript"/>
            <w:lang w:eastAsia="zh-CN" w:bidi="bn-IN"/>
          </w:rPr>
          <w:delText>,c</w:delText>
        </w:r>
        <w:r w:rsidRPr="00A1115A" w:rsidDel="00DB5E24">
          <w:delText>;</w:delText>
        </w:r>
      </w:del>
    </w:p>
    <w:p w14:paraId="49426373" w14:textId="163347FD" w:rsidR="00F93857" w:rsidRPr="00A1115A" w:rsidDel="00DB5E24" w:rsidRDefault="00F93857" w:rsidP="00F93857">
      <w:pPr>
        <w:pStyle w:val="B10"/>
        <w:rPr>
          <w:del w:id="190" w:author="Jin Wang" w:date="2023-10-30T21:35:00Z"/>
          <w:lang w:eastAsia="zh-CN" w:bidi="bn-IN"/>
        </w:rPr>
      </w:pPr>
      <w:del w:id="191" w:author="Jin Wang" w:date="2023-10-30T21:35:00Z">
        <w:r w:rsidRPr="00A1115A" w:rsidDel="00DB5E24">
          <w:rPr>
            <w:lang w:bidi="bn-IN"/>
          </w:rPr>
          <w:delText>-</w:delText>
        </w:r>
        <w:r w:rsidRPr="00A1115A" w:rsidDel="00DB5E24">
          <w:rPr>
            <w:lang w:bidi="bn-IN"/>
          </w:rPr>
          <w:tab/>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vertAlign w:val="subscript"/>
            <w:lang w:eastAsia="zh-CN" w:bidi="bn-IN"/>
          </w:rPr>
          <w:delText>,c</w:delText>
        </w:r>
        <w:r w:rsidRPr="00A1115A" w:rsidDel="00DB5E24">
          <w:rPr>
            <w:lang w:bidi="bn-IN"/>
          </w:rPr>
          <w:delText xml:space="preserve"> </w:delText>
        </w:r>
        <w:r w:rsidRPr="00A1115A" w:rsidDel="00DB5E24">
          <w:rPr>
            <w:lang w:eastAsia="zh-CN"/>
          </w:rPr>
          <w:delText xml:space="preserve">is the linear value of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iCs/>
            <w:vertAlign w:val="subscript"/>
            <w:lang w:bidi="bn-IN"/>
          </w:rPr>
          <w:delText>,c</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vertAlign w:val="subscript"/>
            <w:lang w:eastAsia="zh-CN" w:bidi="bn-IN"/>
          </w:rPr>
          <w:delText>,c</w:delText>
        </w:r>
        <w:r w:rsidRPr="00A1115A" w:rsidDel="00DB5E24">
          <w:rPr>
            <w:lang w:bidi="bn-IN"/>
          </w:rPr>
          <w:delText xml:space="preserve"> = 1.41 when NOTE 2 in Table 6.2A.1.3-1 applies for a serving cell </w:delText>
        </w:r>
        <w:r w:rsidRPr="00A1115A" w:rsidDel="00DB5E24">
          <w:rPr>
            <w:i/>
            <w:lang w:bidi="bn-IN"/>
          </w:rPr>
          <w:delText>c</w:delText>
        </w:r>
        <w:r w:rsidRPr="00A1115A" w:rsidDel="00DB5E24">
          <w:rPr>
            <w:lang w:bidi="bn-IN"/>
          </w:rPr>
          <w:delText xml:space="preserve">, otherwise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vertAlign w:val="subscript"/>
            <w:lang w:eastAsia="zh-CN" w:bidi="bn-IN"/>
          </w:rPr>
          <w:delText>,c</w:delText>
        </w:r>
        <w:r w:rsidRPr="00A1115A" w:rsidDel="00DB5E24">
          <w:rPr>
            <w:lang w:bidi="bn-IN"/>
          </w:rPr>
          <w:delText xml:space="preserve"> = 1;</w:delText>
        </w:r>
      </w:del>
    </w:p>
    <w:p w14:paraId="12EE10F7" w14:textId="07C7FB4F" w:rsidR="00F93857" w:rsidRPr="00A1115A" w:rsidDel="00DB5E24" w:rsidRDefault="00F93857" w:rsidP="00F93857">
      <w:pPr>
        <w:pStyle w:val="B10"/>
        <w:rPr>
          <w:del w:id="192" w:author="Jin Wang" w:date="2023-10-30T21:35:00Z"/>
        </w:rPr>
      </w:pPr>
      <w:del w:id="193" w:author="Jin Wang" w:date="2023-10-30T21:35:00Z">
        <w:r w:rsidRPr="00A1115A" w:rsidDel="00DB5E24">
          <w:rPr>
            <w:lang w:bidi="bn-IN"/>
          </w:rPr>
          <w:delText>-</w:delText>
        </w:r>
        <w:r w:rsidRPr="00A1115A" w:rsidDel="00DB5E24">
          <w:tab/>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 xml:space="preserve">IB,c  </w:delText>
        </w:r>
        <w:r w:rsidRPr="00A1115A" w:rsidDel="00DB5E24">
          <w:delText xml:space="preserve">is the linear value of the inter-band relaxation term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IB,c</w:delText>
        </w:r>
        <w:r w:rsidRPr="00A1115A" w:rsidDel="00DB5E24">
          <w:delText xml:space="preserve"> of the serving cell </w:delText>
        </w:r>
        <w:r w:rsidRPr="00A1115A" w:rsidDel="00DB5E24">
          <w:rPr>
            <w:i/>
          </w:rPr>
          <w:delText>c</w:delText>
        </w:r>
        <w:r w:rsidRPr="00A1115A" w:rsidDel="00DB5E24">
          <w:rPr>
            <w:lang w:bidi="bn-IN"/>
          </w:rPr>
          <w:delText xml:space="preserve"> as specified in </w:delText>
        </w:r>
        <w:r w:rsidRPr="00A1115A" w:rsidDel="00DB5E24">
          <w:delText>clause 6.2A.4.2 for NR CA, clause 6.2C.2 for SUL, or TS 38.101-3 clause  6.2B.4.2 for EN-DC</w:delText>
        </w:r>
        <w:r w:rsidRPr="00A1115A" w:rsidDel="00DB5E24">
          <w:rPr>
            <w:lang w:bidi="bn-IN"/>
          </w:rPr>
          <w:delText xml:space="preserve">; otherwise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IB,c</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delText xml:space="preserve"> In case the UE supports more than one of band combinations for CA, SUL or DC, and an operating band belongs to more than one band combinations then</w:delText>
        </w:r>
      </w:del>
    </w:p>
    <w:p w14:paraId="520D9392" w14:textId="5294CE36" w:rsidR="00F93857" w:rsidRPr="00A1115A" w:rsidDel="00DB5E24" w:rsidRDefault="00F93857" w:rsidP="00F93857">
      <w:pPr>
        <w:pStyle w:val="B20"/>
        <w:rPr>
          <w:del w:id="194" w:author="Jin Wang" w:date="2023-10-30T21:35:00Z"/>
        </w:rPr>
      </w:pPr>
      <w:del w:id="195" w:author="Jin Wang" w:date="2023-10-30T21:35:00Z">
        <w:r w:rsidRPr="00A1115A" w:rsidDel="00DB5E24">
          <w:delText>a)</w:delText>
        </w:r>
        <w:r w:rsidRPr="00A1115A" w:rsidDel="00DB5E24">
          <w:tab/>
          <w:delText xml:space="preserve">When the operating band frequency range is </w:delText>
        </w:r>
        <w:r w:rsidRPr="00A1115A" w:rsidDel="00DB5E24">
          <w:rPr>
            <w:rFonts w:hint="eastAsia"/>
          </w:rPr>
          <w:delText>≤</w:delText>
        </w:r>
        <w:r w:rsidRPr="00A1115A" w:rsidDel="00DB5E24">
          <w:delText xml:space="preserve"> 1 GHz, the applicable additional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IB,c</w:delText>
        </w:r>
        <w:r w:rsidRPr="00A1115A" w:rsidDel="00DB5E24">
          <w:delTex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delText>
        </w:r>
        <w:r w:rsidRPr="00A1115A" w:rsidDel="00DB5E24">
          <w:rPr>
            <w:vertAlign w:val="subscript"/>
          </w:rPr>
          <w:delText>IB,c</w:delText>
        </w:r>
        <w:r w:rsidRPr="00A1115A" w:rsidDel="00DB5E24">
          <w:delText xml:space="preserve"> among the different supported band combinations involving such band shall be applied</w:delText>
        </w:r>
      </w:del>
    </w:p>
    <w:p w14:paraId="6DE31896" w14:textId="5FDA7713" w:rsidR="00F93857" w:rsidRPr="00A1115A" w:rsidDel="00DB5E24" w:rsidRDefault="00F93857" w:rsidP="00F93857">
      <w:pPr>
        <w:pStyle w:val="B20"/>
        <w:rPr>
          <w:del w:id="196" w:author="Jin Wang" w:date="2023-10-30T21:35:00Z"/>
          <w:rFonts w:ascii="Symbol" w:hAnsi="Symbol"/>
          <w:lang w:bidi="bn-IN"/>
        </w:rPr>
      </w:pPr>
      <w:del w:id="197" w:author="Jin Wang" w:date="2023-10-30T21:35:00Z">
        <w:r w:rsidRPr="00A1115A" w:rsidDel="00DB5E24">
          <w:delText>b)</w:delText>
        </w:r>
        <w:r w:rsidRPr="00A1115A" w:rsidDel="00DB5E24">
          <w:tab/>
          <w:delText>When the operating band frequency range is &gt; 1 GHz, the applicable additional ∆T</w:delText>
        </w:r>
        <w:r w:rsidRPr="00A1115A" w:rsidDel="00DB5E24">
          <w:rPr>
            <w:vertAlign w:val="subscript"/>
          </w:rPr>
          <w:delText>IB,c</w:delText>
        </w:r>
        <w:r w:rsidRPr="00A1115A" w:rsidDel="00DB5E24">
          <w:delText xml:space="preserve"> shall be the maximum value for all band combinations defined in clause 6.2A.4.2, 6.2C.2 in this specification and 6.2B.4.2 in TS 38.101-3 [3] for the applicable operating bands.</w:delText>
        </w:r>
      </w:del>
    </w:p>
    <w:p w14:paraId="048434BD" w14:textId="77777777" w:rsidR="00133162" w:rsidRDefault="00F93857" w:rsidP="00F93857">
      <w:pPr>
        <w:pStyle w:val="B10"/>
        <w:rPr>
          <w:ins w:id="198" w:author="Jin Wang" w:date="2023-10-30T20:41:00Z"/>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p>
    <w:p w14:paraId="59FE9BFD" w14:textId="3B816EE0" w:rsidR="00835FC9" w:rsidRDefault="00835FC9" w:rsidP="00133162">
      <w:pPr>
        <w:rPr>
          <w:ins w:id="199" w:author="Jin Wang" w:date="2023-10-30T21:46:00Z"/>
          <w:lang w:bidi="bn-IN"/>
        </w:rPr>
      </w:pPr>
      <w:ins w:id="200" w:author="Jin Wang" w:date="2023-10-30T21:38:00Z">
        <w:r>
          <w:t xml:space="preserve">For inter-band carrier aggregation with one uplink carrier assigned to one </w:t>
        </w:r>
        <w:r>
          <w:rPr>
            <w:rFonts w:hint="eastAsia"/>
            <w:lang w:val="en-US" w:eastAsia="zh-CN"/>
          </w:rPr>
          <w:t>NR</w:t>
        </w:r>
        <w:r>
          <w:t xml:space="preserve"> band, </w:t>
        </w:r>
      </w:ins>
      <w:ins w:id="201" w:author="Jin Wang" w:date="2023-10-31T18:11:00Z">
        <w:r w:rsidR="0038517C">
          <w:t>the UE</w:t>
        </w:r>
      </w:ins>
      <w:ins w:id="202" w:author="Jin Wang" w:date="2023-10-30T21:43:00Z">
        <w:r w:rsidR="00037059">
          <w:t xml:space="preserve"> need </w:t>
        </w:r>
      </w:ins>
      <w:ins w:id="203" w:author="Jin Wang" w:date="2023-10-31T18:11:00Z">
        <w:r w:rsidR="0038517C">
          <w:t xml:space="preserve">not </w:t>
        </w:r>
      </w:ins>
      <w:ins w:id="204" w:author="Jin Wang" w:date="2023-10-30T21:43:00Z">
        <w:r w:rsidR="00037059">
          <w:t xml:space="preserve">to </w:t>
        </w:r>
      </w:ins>
      <w:ins w:id="205" w:author="Jin Wang" w:date="2023-10-30T21:44:00Z">
        <w:r w:rsidR="00037059">
          <w:t xml:space="preserve">compute the total configured maximum output power </w:t>
        </w:r>
        <w:r w:rsidR="00037059" w:rsidRPr="00A1115A">
          <w:rPr>
            <w:lang w:bidi="bn-IN"/>
          </w:rPr>
          <w:t>P</w:t>
        </w:r>
        <w:r w:rsidR="00037059" w:rsidRPr="00A1115A">
          <w:rPr>
            <w:vertAlign w:val="subscript"/>
            <w:lang w:bidi="bn-IN"/>
          </w:rPr>
          <w:t>CMAX</w:t>
        </w:r>
        <w:r w:rsidR="00037059" w:rsidRPr="000A3C21">
          <w:rPr>
            <w:lang w:bidi="bn-IN"/>
            <w:rPrChange w:id="206" w:author="Jin Wang" w:date="2023-11-03T19:19:00Z">
              <w:rPr>
                <w:vertAlign w:val="subscript"/>
                <w:lang w:bidi="bn-IN"/>
              </w:rPr>
            </w:rPrChange>
          </w:rPr>
          <w:t>.</w:t>
        </w:r>
        <w:r w:rsidR="00037059">
          <w:rPr>
            <w:vertAlign w:val="subscript"/>
            <w:lang w:bidi="bn-IN"/>
          </w:rPr>
          <w:t xml:space="preserve"> </w:t>
        </w:r>
        <w:r w:rsidR="00037059">
          <w:rPr>
            <w:lang w:eastAsia="zh-CN" w:bidi="bn-IN"/>
          </w:rPr>
          <w:t>T</w:t>
        </w:r>
        <w:r w:rsidR="00037059">
          <w:rPr>
            <w:lang w:bidi="bn-IN"/>
          </w:rPr>
          <w:t xml:space="preserve">he configured maximum output power </w:t>
        </w:r>
        <w:proofErr w:type="spellStart"/>
        <w:proofErr w:type="gramStart"/>
        <w:r w:rsidR="00037059">
          <w:rPr>
            <w:lang w:bidi="bn-IN"/>
          </w:rPr>
          <w:t>P</w:t>
        </w:r>
        <w:r w:rsidR="00037059">
          <w:rPr>
            <w:vertAlign w:val="subscript"/>
            <w:lang w:bidi="bn-IN"/>
          </w:rPr>
          <w:t>CMAX,</w:t>
        </w:r>
        <w:r w:rsidR="00037059">
          <w:rPr>
            <w:i/>
            <w:vertAlign w:val="subscript"/>
            <w:lang w:eastAsia="zh-CN" w:bidi="bn-IN"/>
          </w:rPr>
          <w:t>c</w:t>
        </w:r>
        <w:proofErr w:type="spellEnd"/>
        <w:proofErr w:type="gramEnd"/>
        <w:r w:rsidR="00037059">
          <w:rPr>
            <w:vertAlign w:val="subscript"/>
            <w:lang w:bidi="bn-IN"/>
          </w:rPr>
          <w:t xml:space="preserve"> </w:t>
        </w:r>
        <w:r w:rsidR="00037059">
          <w:rPr>
            <w:lang w:bidi="bn-IN"/>
          </w:rPr>
          <w:t xml:space="preserve"> </w:t>
        </w:r>
        <w:r w:rsidR="00037059">
          <w:rPr>
            <w:lang w:eastAsia="zh-CN"/>
          </w:rPr>
          <w:t xml:space="preserve">on </w:t>
        </w:r>
      </w:ins>
      <w:ins w:id="207" w:author="Jin Wang" w:date="2023-10-30T21:45:00Z">
        <w:r w:rsidR="00037059">
          <w:rPr>
            <w:lang w:eastAsia="zh-CN"/>
          </w:rPr>
          <w:t xml:space="preserve">the uplink </w:t>
        </w:r>
      </w:ins>
      <w:ins w:id="208" w:author="Jin Wang" w:date="2023-10-30T21:44:00Z">
        <w:r w:rsidR="00037059">
          <w:rPr>
            <w:lang w:eastAsia="zh-CN"/>
          </w:rPr>
          <w:t xml:space="preserve">serving cell </w:t>
        </w:r>
        <w:r w:rsidR="00037059">
          <w:rPr>
            <w:i/>
            <w:lang w:bidi="bn-IN"/>
          </w:rPr>
          <w:t>c</w:t>
        </w:r>
        <w:r w:rsidR="00037059">
          <w:rPr>
            <w:lang w:bidi="bn-IN"/>
          </w:rPr>
          <w:t xml:space="preserve"> shall be set</w:t>
        </w:r>
      </w:ins>
      <w:ins w:id="209" w:author="Jin Wang" w:date="2023-10-30T21:45:00Z">
        <w:r w:rsidR="00037059">
          <w:rPr>
            <w:lang w:bidi="bn-IN"/>
          </w:rPr>
          <w:t xml:space="preserve"> within the following b</w:t>
        </w:r>
      </w:ins>
      <w:ins w:id="210" w:author="Jin Wang" w:date="2023-10-30T21:46:00Z">
        <w:r w:rsidR="00037059">
          <w:rPr>
            <w:lang w:bidi="bn-IN"/>
          </w:rPr>
          <w:t>ounds:</w:t>
        </w:r>
      </w:ins>
    </w:p>
    <w:p w14:paraId="51F623C7" w14:textId="7D7DF915" w:rsidR="00037059" w:rsidRDefault="00037059" w:rsidP="009A4442">
      <w:pPr>
        <w:jc w:val="center"/>
        <w:rPr>
          <w:ins w:id="211" w:author="Jin Wang" w:date="2023-10-30T21:38:00Z"/>
          <w:lang w:eastAsia="zh-CN"/>
        </w:rPr>
      </w:pPr>
      <w:proofErr w:type="spellStart"/>
      <w:ins w:id="212" w:author="Jin Wang" w:date="2023-10-30T21:46:00Z">
        <w:r w:rsidRPr="00A1115A">
          <w:rPr>
            <w:lang w:bidi="bn-IN"/>
          </w:rPr>
          <w:t>P</w:t>
        </w:r>
        <w:r w:rsidRPr="00A1115A">
          <w:rPr>
            <w:vertAlign w:val="subscript"/>
          </w:rPr>
          <w:t>CMAX_</w:t>
        </w:r>
        <w:proofErr w:type="gramStart"/>
        <w:r w:rsidRPr="00A1115A">
          <w:rPr>
            <w:vertAlign w:val="subscript"/>
          </w:rPr>
          <w:t>L</w:t>
        </w:r>
        <w:r>
          <w:rPr>
            <w:vertAlign w:val="subscript"/>
          </w:rPr>
          <w:t>,f</w:t>
        </w:r>
        <w:proofErr w:type="gramEnd"/>
        <w:r>
          <w:rPr>
            <w:vertAlign w:val="subscript"/>
          </w:rPr>
          <w:t>,c</w:t>
        </w:r>
        <w:proofErr w:type="spellEnd"/>
        <w:r w:rsidRPr="00A1115A">
          <w:rPr>
            <w:lang w:bidi="bn-IN"/>
          </w:rPr>
          <w:t xml:space="preserve"> ≤ </w:t>
        </w:r>
        <w:proofErr w:type="spellStart"/>
        <w:r w:rsidRPr="00A1115A">
          <w:rPr>
            <w:lang w:bidi="bn-IN"/>
          </w:rPr>
          <w:t>P</w:t>
        </w:r>
        <w:r w:rsidRPr="00A1115A">
          <w:rPr>
            <w:vertAlign w:val="subscript"/>
            <w:lang w:bidi="bn-IN"/>
          </w:rPr>
          <w:t>CMAX</w:t>
        </w:r>
        <w:r>
          <w:rPr>
            <w:vertAlign w:val="subscript"/>
            <w:lang w:bidi="bn-IN"/>
          </w:rPr>
          <w:t>,c</w:t>
        </w:r>
        <w:proofErr w:type="spellEnd"/>
        <w:r w:rsidRPr="00A1115A">
          <w:rPr>
            <w:vertAlign w:val="subscript"/>
            <w:lang w:bidi="bn-IN"/>
          </w:rPr>
          <w:t xml:space="preserve"> </w:t>
        </w:r>
        <w:r w:rsidRPr="00A1115A">
          <w:rPr>
            <w:lang w:bidi="bn-IN"/>
          </w:rPr>
          <w:t xml:space="preserve">≤ </w:t>
        </w:r>
        <w:proofErr w:type="spellStart"/>
        <w:r w:rsidRPr="00A1115A">
          <w:rPr>
            <w:lang w:bidi="bn-IN"/>
          </w:rPr>
          <w:t>P</w:t>
        </w:r>
        <w:r w:rsidRPr="00A1115A">
          <w:rPr>
            <w:vertAlign w:val="subscript"/>
          </w:rPr>
          <w:t>CMAX_H</w:t>
        </w:r>
        <w:r>
          <w:rPr>
            <w:vertAlign w:val="subscript"/>
          </w:rPr>
          <w:t>,f,c</w:t>
        </w:r>
      </w:ins>
      <w:proofErr w:type="spellEnd"/>
      <w:ins w:id="213" w:author="Jin Wang" w:date="2023-10-30T21:47:00Z">
        <w:r w:rsidRPr="009A4442">
          <w:t>.</w:t>
        </w:r>
      </w:ins>
    </w:p>
    <w:p w14:paraId="3C331672" w14:textId="09801C17" w:rsidR="00F93857" w:rsidRPr="00A1115A" w:rsidRDefault="00F93857" w:rsidP="00133162">
      <w:pPr>
        <w:rPr>
          <w:lang w:eastAsia="zh-CN"/>
        </w:rPr>
      </w:pPr>
      <w:r w:rsidRPr="00A1115A">
        <w:rPr>
          <w:lang w:eastAsia="zh-CN"/>
        </w:rPr>
        <w:t xml:space="preserve">For uplink inter-band carrier aggregation with one serving cell </w:t>
      </w:r>
      <w:r w:rsidRPr="00133162">
        <w:rPr>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 xml:space="preserve">numerology/slot pattern is used in aggregated cells, the UE is allowed to set its configured maximum output power </w:t>
      </w:r>
      <w:proofErr w:type="spellStart"/>
      <w:proofErr w:type="gramStart"/>
      <w:r w:rsidR="002B4F8B" w:rsidRPr="00A1115A">
        <w:rPr>
          <w:rFonts w:cs="Geneva"/>
          <w:lang w:bidi="bn-IN"/>
        </w:rPr>
        <w:t>P</w:t>
      </w:r>
      <w:r w:rsidR="002B4F8B" w:rsidRPr="00A1115A">
        <w:rPr>
          <w:rFonts w:cs="Geneva"/>
          <w:vertAlign w:val="subscript"/>
          <w:lang w:bidi="bn-IN"/>
        </w:rPr>
        <w:t>CMAX</w:t>
      </w:r>
      <w:r w:rsidR="002B4F8B" w:rsidRPr="00A1115A">
        <w:rPr>
          <w:rFonts w:cs="Geneva" w:hint="eastAsia"/>
          <w:vertAlign w:val="subscript"/>
          <w:lang w:eastAsia="zh-CN" w:bidi="bn-IN"/>
        </w:rPr>
        <w:t>,c</w:t>
      </w:r>
      <w:proofErr w:type="spellEnd"/>
      <w:proofErr w:type="gramEnd"/>
      <w:r w:rsidR="002B4F8B" w:rsidRPr="00A1115A">
        <w:rPr>
          <w:rFonts w:cs="Geneva"/>
          <w:vertAlign w:val="subscript"/>
          <w:lang w:eastAsia="zh-CN" w:bidi="bn-IN"/>
        </w:rPr>
        <w:t xml:space="preserve">(i),i </w:t>
      </w:r>
      <w:r w:rsidR="002B4F8B" w:rsidRPr="00A1115A">
        <w:rPr>
          <w:lang w:eastAsia="zh-CN"/>
        </w:rPr>
        <w:t>for serving cell</w:t>
      </w:r>
      <w:r w:rsidR="002B4F8B" w:rsidRPr="00A1115A">
        <w:rPr>
          <w:rFonts w:hint="eastAsia"/>
          <w:lang w:eastAsia="zh-CN"/>
        </w:rPr>
        <w:t xml:space="preserve"> </w:t>
      </w:r>
      <w:r w:rsidR="002B4F8B" w:rsidRPr="00A1115A">
        <w:rPr>
          <w:lang w:eastAsia="zh-CN"/>
        </w:rPr>
        <w:t xml:space="preserve">c(i) of slot numerology type </w:t>
      </w:r>
      <w:r w:rsidR="002B4F8B" w:rsidRPr="00A1115A">
        <w:rPr>
          <w:i/>
          <w:lang w:eastAsia="zh-CN"/>
        </w:rPr>
        <w:t>i</w:t>
      </w:r>
      <w:r w:rsidR="002B4F8B" w:rsidRPr="00A1115A">
        <w:rPr>
          <w:lang w:eastAsia="zh-CN"/>
        </w:rPr>
        <w:t xml:space="preserve">, and its </w:t>
      </w:r>
      <w:r w:rsidR="002B4F8B" w:rsidRPr="00A1115A">
        <w:t xml:space="preserve">total configured maximum output power </w:t>
      </w:r>
      <w:r w:rsidR="002B4F8B" w:rsidRPr="00A1115A">
        <w:rPr>
          <w:rFonts w:cs="Geneva"/>
          <w:lang w:bidi="bn-IN"/>
        </w:rPr>
        <w:t>P</w:t>
      </w:r>
      <w:r w:rsidR="002B4F8B" w:rsidRPr="00A1115A">
        <w:rPr>
          <w:rFonts w:cs="Geneva"/>
          <w:vertAlign w:val="subscript"/>
          <w:lang w:bidi="bn-IN"/>
        </w:rPr>
        <w:t>CMAX</w:t>
      </w:r>
      <w:r w:rsidRPr="00A1115A">
        <w:rPr>
          <w:lang w:eastAsia="zh-CN"/>
        </w:rPr>
        <w:t>.</w:t>
      </w:r>
    </w:p>
    <w:p w14:paraId="645BDDF6" w14:textId="77777777" w:rsidR="00780070" w:rsidRPr="00A1115A" w:rsidRDefault="00780070" w:rsidP="00780070">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335F13D7" w14:textId="77777777" w:rsidR="00780070" w:rsidRPr="00A1115A" w:rsidRDefault="00780070" w:rsidP="00780070">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188EC81" w14:textId="360A539E" w:rsidR="00780070" w:rsidRDefault="00780070" w:rsidP="00780070">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(p) </w:t>
      </w:r>
      <w:r>
        <w:rPr>
          <w:lang w:bidi="bn-IN"/>
        </w:rPr>
        <w:t xml:space="preserve">are the limits for a serving cell c(i) of </w:t>
      </w:r>
      <w:r>
        <w:rPr>
          <w:lang w:eastAsia="zh-CN"/>
        </w:rPr>
        <w:t>slot numerology type</w:t>
      </w:r>
      <w:r>
        <w:rPr>
          <w:lang w:bidi="bn-IN"/>
        </w:rPr>
        <w:t xml:space="preserve"> </w:t>
      </w:r>
      <w:r>
        <w:rPr>
          <w:lang w:eastAsia="zh-CN"/>
        </w:rPr>
        <w:t>i</w:t>
      </w:r>
      <w:r>
        <w:rPr>
          <w:lang w:bidi="bn-IN"/>
        </w:rPr>
        <w:t xml:space="preserve"> as specified </w:t>
      </w:r>
      <w:r>
        <w:t>in clause 6.2.4</w:t>
      </w:r>
      <w:r>
        <w:rPr>
          <w:lang w:bidi="bn-IN"/>
        </w:rPr>
        <w:t xml:space="preserve">, </w:t>
      </w:r>
      <w:del w:id="214" w:author="Jin Wang" w:date="2023-10-30T20:55:00Z">
        <w:r w:rsidR="004B4C38" w:rsidDel="000E5307">
          <w:rPr>
            <w:lang w:bidi="bn-IN"/>
          </w:rPr>
          <w:delText xml:space="preserve">except that the UE power class for serving cell </w:delText>
        </w:r>
        <w:r w:rsidR="004B4C38" w:rsidDel="000E5307">
          <w:rPr>
            <w:i/>
            <w:iCs/>
            <w:lang w:bidi="bn-IN"/>
          </w:rPr>
          <w:delText xml:space="preserve">c </w:delText>
        </w:r>
        <w:r w:rsidR="004B4C38" w:rsidDel="000E5307">
          <w:rPr>
            <w:iCs/>
            <w:lang w:bidi="bn-IN"/>
          </w:rPr>
          <w:delText xml:space="preserve">on the specific operating band shall be determined by the </w:delText>
        </w:r>
        <w:r w:rsidR="004B4C38" w:rsidDel="000E5307">
          <w:rPr>
            <w:bCs/>
            <w:i/>
          </w:rPr>
          <w:delText>ue-PowerClassPerBandPerBC-r17</w:delText>
        </w:r>
        <w:r w:rsidR="004B4C38" w:rsidDel="000E5307">
          <w:rPr>
            <w:rFonts w:hint="eastAsia"/>
            <w:bCs/>
            <w:i/>
            <w:lang w:val="en-US" w:eastAsia="zh-CN"/>
          </w:rPr>
          <w:delText xml:space="preserve"> </w:delText>
        </w:r>
        <w:r w:rsidR="004B4C38" w:rsidDel="000E5307">
          <w:rPr>
            <w:iCs/>
            <w:lang w:bidi="bn-IN"/>
          </w:rPr>
          <w:delText>IE [</w:delText>
        </w:r>
        <w:r w:rsidR="004B4C38" w:rsidDel="000E5307">
          <w:rPr>
            <w:rFonts w:hint="eastAsia"/>
            <w:iCs/>
            <w:lang w:val="en-US" w:eastAsia="zh-CN" w:bidi="bn-IN"/>
          </w:rPr>
          <w:delText>7</w:delText>
        </w:r>
        <w:r w:rsidR="004B4C38" w:rsidDel="000E5307">
          <w:rPr>
            <w:iCs/>
            <w:lang w:bidi="bn-IN"/>
          </w:rPr>
          <w:delText>] as indicated for the band combination if signalled.</w:delText>
        </w:r>
      </w:del>
      <w:ins w:id="215" w:author="Jin Wang" w:date="2023-10-30T20:56:00Z">
        <w:r w:rsidR="004B4C38">
          <w:rPr>
            <w:lang w:bidi="bn-IN"/>
          </w:rPr>
          <w:t xml:space="preserve">modified by </w:t>
        </w:r>
        <w:r w:rsidR="004B4C38" w:rsidRPr="00A1115A">
          <w:rPr>
            <w:lang w:eastAsia="zh-CN"/>
          </w:rPr>
          <w:t>P</w:t>
        </w:r>
        <w:r w:rsidR="004B4C38">
          <w:rPr>
            <w:vertAlign w:val="subscript"/>
            <w:lang w:eastAsia="zh-CN"/>
          </w:rPr>
          <w:t>EMAX,CA</w:t>
        </w:r>
        <w:r w:rsidR="004B4C38">
          <w:rPr>
            <w:lang w:eastAsia="zh-CN"/>
          </w:rPr>
          <w:t xml:space="preserve">, </w:t>
        </w:r>
        <w:proofErr w:type="spellStart"/>
        <w:r w:rsidR="004B4C38" w:rsidRPr="00A1115A">
          <w:rPr>
            <w:lang w:eastAsia="zh-CN"/>
          </w:rPr>
          <w:t>P</w:t>
        </w:r>
        <w:r w:rsidR="004B4C38" w:rsidRPr="00A1115A">
          <w:rPr>
            <w:vertAlign w:val="subscript"/>
            <w:lang w:eastAsia="zh-CN"/>
          </w:rPr>
          <w:t>PowerClass</w:t>
        </w:r>
        <w:r w:rsidR="004B4C38">
          <w:rPr>
            <w:vertAlign w:val="subscript"/>
            <w:lang w:eastAsia="zh-CN"/>
          </w:rPr>
          <w:t>,CA</w:t>
        </w:r>
        <w:proofErr w:type="spellEnd"/>
        <w:r w:rsidR="004B4C38" w:rsidRPr="00A1115A">
          <w:rPr>
            <w:lang w:eastAsia="zh-CN"/>
          </w:rPr>
          <w:t xml:space="preserve"> </w:t>
        </w:r>
        <w:r w:rsidR="004B4C38">
          <w:rPr>
            <w:lang w:eastAsia="zh-CN"/>
          </w:rPr>
          <w:t>and</w:t>
        </w:r>
        <w:r w:rsidR="004B4C38" w:rsidRPr="00A1115A">
          <w:rPr>
            <w:lang w:eastAsia="zh-CN"/>
          </w:rPr>
          <w:t xml:space="preserve"> </w:t>
        </w:r>
        <w:proofErr w:type="spellStart"/>
        <w:r w:rsidR="004B4C38" w:rsidRPr="00A1115A">
          <w:rPr>
            <w:lang w:eastAsia="zh-CN"/>
          </w:rPr>
          <w:t>ΔP</w:t>
        </w:r>
        <w:r w:rsidR="004B4C38" w:rsidRPr="00A1115A">
          <w:rPr>
            <w:vertAlign w:val="subscript"/>
            <w:lang w:eastAsia="zh-CN"/>
          </w:rPr>
          <w:t>PowerClass</w:t>
        </w:r>
        <w:r w:rsidR="004B4C38">
          <w:rPr>
            <w:vertAlign w:val="subscript"/>
            <w:lang w:eastAsia="zh-CN"/>
          </w:rPr>
          <w:t>,CA</w:t>
        </w:r>
        <w:proofErr w:type="spellEnd"/>
        <w:r w:rsidR="004B4C38">
          <w:rPr>
            <w:lang w:bidi="bn-IN"/>
          </w:rPr>
          <w:t xml:space="preserve"> as</w:t>
        </w:r>
      </w:ins>
      <w:r w:rsidR="004B4C38">
        <w:rPr>
          <w:lang w:bidi="bn-IN"/>
        </w:rPr>
        <w:t xml:space="preserve"> described at the beginning of this clause</w:t>
      </w:r>
      <w:r>
        <w:rPr>
          <w:lang w:bidi="bn-IN"/>
        </w:rPr>
        <w:t>.</w:t>
      </w:r>
    </w:p>
    <w:p w14:paraId="5CE6030D" w14:textId="77777777" w:rsidR="00780070" w:rsidRPr="00A1115A" w:rsidRDefault="00780070" w:rsidP="0078007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F100307" w14:textId="77777777" w:rsidR="00780070" w:rsidRPr="00A1115A" w:rsidRDefault="00780070" w:rsidP="00780070">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245126AB" w14:textId="77777777" w:rsidR="00780070" w:rsidRPr="00A1115A" w:rsidRDefault="00780070" w:rsidP="00780070">
      <w:pPr>
        <w:rPr>
          <w:lang w:val="en-US"/>
        </w:rPr>
      </w:pPr>
      <w:r w:rsidRPr="00A1115A">
        <w:rPr>
          <w:lang w:val="en-US"/>
        </w:rPr>
        <w:lastRenderedPageBreak/>
        <w:t>When slots p and q have different transmissions lengths and belong to different cells on different bands:</w:t>
      </w:r>
    </w:p>
    <w:p w14:paraId="5845432A" w14:textId="77777777" w:rsidR="00780070" w:rsidRPr="00A1115A" w:rsidRDefault="00780070" w:rsidP="0078007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742E8250" w14:textId="77777777" w:rsidR="00780070" w:rsidRPr="00A1115A" w:rsidRDefault="00780070" w:rsidP="0078007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74A3205" w14:textId="77777777" w:rsidR="00780070" w:rsidRDefault="00780070" w:rsidP="00780070">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346DC681" w14:textId="77777777" w:rsidR="00780070" w:rsidRDefault="00780070" w:rsidP="00780070">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726510C9" w14:textId="2A366E0C" w:rsidR="00780070" w:rsidDel="004F6517" w:rsidRDefault="00780070" w:rsidP="00780070">
      <w:pPr>
        <w:rPr>
          <w:del w:id="216" w:author="Jin Wang" w:date="2023-10-31T20:16:00Z"/>
          <w:szCs w:val="18"/>
        </w:rPr>
      </w:pPr>
      <w:del w:id="217" w:author="Jin Wang" w:date="2023-10-31T20:16:00Z">
        <w:r w:rsidDel="004F6517">
          <w:rPr>
            <w:lang w:bidi="bn-IN"/>
          </w:rPr>
          <w:delText xml:space="preserve">The UE power class for the serving cell(s) on the operating band </w:delText>
        </w:r>
        <w:r w:rsidDel="004F6517">
          <w:rPr>
            <w:rFonts w:eastAsia="MS Mincho"/>
            <w:i/>
            <w:iCs/>
            <w:lang w:val="sv-SE" w:eastAsia="zh-CN" w:bidi="bn-IN"/>
          </w:rPr>
          <w:delText>B</w:delText>
        </w:r>
        <w:r w:rsidDel="004F6517">
          <w:rPr>
            <w:rFonts w:eastAsia="MS Mincho"/>
            <w:i/>
            <w:iCs/>
            <w:vertAlign w:val="subscript"/>
            <w:lang w:val="sv-SE" w:eastAsia="zh-CN" w:bidi="bn-IN"/>
          </w:rPr>
          <w:delText>i</w:delText>
        </w:r>
        <w:r w:rsidDel="004F6517">
          <w:rPr>
            <w:i/>
            <w:iCs/>
            <w:lang w:bidi="bn-IN"/>
          </w:rPr>
          <w:delText xml:space="preserve"> </w:delText>
        </w:r>
        <w:r w:rsidDel="004F6517">
          <w:rPr>
            <w:iCs/>
            <w:lang w:bidi="bn-IN"/>
          </w:rPr>
          <w:delText xml:space="preserve">including intra-band carrier aggregation shall be determined by the </w:delText>
        </w:r>
        <w:r w:rsidDel="004F6517">
          <w:rPr>
            <w:bCs/>
            <w:i/>
          </w:rPr>
          <w:delText>ue-PowerClassPerBandPerBC-r17</w:delText>
        </w:r>
        <w:r w:rsidDel="004F6517">
          <w:rPr>
            <w:rFonts w:hint="eastAsia"/>
            <w:bCs/>
            <w:i/>
            <w:lang w:val="en-US" w:eastAsia="zh-CN"/>
          </w:rPr>
          <w:delText xml:space="preserve"> </w:delText>
        </w:r>
        <w:r w:rsidDel="004F6517">
          <w:rPr>
            <w:iCs/>
            <w:lang w:bidi="bn-IN"/>
          </w:rPr>
          <w:delText>IE [</w:delText>
        </w:r>
        <w:r w:rsidDel="004F6517">
          <w:rPr>
            <w:rFonts w:hint="eastAsia"/>
            <w:iCs/>
            <w:lang w:val="en-US" w:eastAsia="zh-CN" w:bidi="bn-IN"/>
          </w:rPr>
          <w:delText>7</w:delText>
        </w:r>
        <w:r w:rsidDel="004F6517">
          <w:rPr>
            <w:iCs/>
            <w:lang w:bidi="bn-IN"/>
          </w:rPr>
          <w:delText xml:space="preserve">] as indicated for the band combination </w:delText>
        </w:r>
        <w:r w:rsidDel="004F6517">
          <w:rPr>
            <w:lang w:bidi="bn-IN"/>
          </w:rPr>
          <w:delText>if signalled</w:delText>
        </w:r>
        <w:r w:rsidDel="004F6517">
          <w:rPr>
            <w:iCs/>
            <w:lang w:bidi="bn-IN"/>
          </w:rPr>
          <w:delText>.</w:delText>
        </w:r>
      </w:del>
    </w:p>
    <w:p w14:paraId="2A41EBA0" w14:textId="77777777" w:rsidR="00780070" w:rsidRPr="004C6989" w:rsidRDefault="00780070" w:rsidP="00780070">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3DF935A9" w14:textId="77777777" w:rsidR="00780070" w:rsidRPr="004C6989" w:rsidRDefault="00780070" w:rsidP="00780070">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Pr>
          <w:lang w:bidi="bn-IN"/>
        </w:rPr>
        <w:t>P</w:t>
      </w:r>
      <w:r>
        <w:rPr>
          <w:vertAlign w:val="subscript"/>
          <w:lang w:bidi="bn-IN"/>
        </w:rPr>
        <w:t>PowerClass.CA</w:t>
      </w:r>
      <w:r>
        <w:rPr>
          <w:lang w:bidi="bn-IN"/>
        </w:rPr>
        <w:t xml:space="preserve"> }</w:t>
      </w:r>
      <w:proofErr w:type="gramEnd"/>
    </w:p>
    <w:p w14:paraId="1C8C7AC0" w14:textId="77777777" w:rsidR="00780070" w:rsidRPr="004C6989" w:rsidRDefault="00780070" w:rsidP="00780070">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proofErr w:type="gramStart"/>
      <w:r w:rsidRPr="004C6989">
        <w:rPr>
          <w:lang w:bidi="bn-IN"/>
        </w:rPr>
        <w:t>p</w:t>
      </w:r>
      <w:r w:rsidRPr="004C6989">
        <w:rPr>
          <w:vertAlign w:val="subscript"/>
          <w:lang w:bidi="bn-IN"/>
        </w:rPr>
        <w:t>EMAX,c</w:t>
      </w:r>
      <w:proofErr w:type="spellEnd"/>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44DCFDF" w14:textId="77777777" w:rsidR="00780070" w:rsidRPr="004C6989" w:rsidRDefault="00780070" w:rsidP="00780070">
      <w:pPr>
        <w:keepLines/>
        <w:tabs>
          <w:tab w:val="center" w:pos="4536"/>
          <w:tab w:val="right" w:pos="9072"/>
        </w:tabs>
        <w:rPr>
          <w:lang w:bidi="bn-IN"/>
        </w:rPr>
      </w:pPr>
      <w:r w:rsidRPr="004C6989">
        <w:rPr>
          <w:lang w:bidi="bn-IN"/>
        </w:rPr>
        <w:t>Where</w:t>
      </w:r>
    </w:p>
    <w:p w14:paraId="482C79B9" w14:textId="77777777" w:rsidR="00780070" w:rsidRPr="004C6989" w:rsidRDefault="00780070" w:rsidP="00780070">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6D4694A2" w14:textId="54ADA164" w:rsidR="00780070" w:rsidRDefault="00780070" w:rsidP="00780070">
      <w:pPr>
        <w:ind w:left="284" w:hanging="284"/>
        <w:rPr>
          <w:ins w:id="218" w:author="Jin Wang" w:date="2023-10-31T20:16:00Z"/>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00044DED">
        <w:rPr>
          <w:lang w:eastAsia="zh-CN" w:bidi="bn-IN"/>
        </w:rPr>
        <w:t>,</w:t>
      </w:r>
      <w:r w:rsidRPr="004C6989">
        <w:rPr>
          <w:rFonts w:hint="eastAsia"/>
          <w:lang w:eastAsia="zh-CN" w:bidi="bn-IN"/>
        </w:rPr>
        <w:t xml:space="preserve"> </w:t>
      </w:r>
      <w:ins w:id="219" w:author="Jin Wang" w:date="2023-10-30T20:56:00Z">
        <w:r w:rsidR="00044DED">
          <w:rPr>
            <w:lang w:bidi="bn-IN"/>
          </w:rPr>
          <w:t xml:space="preserve">modified by </w:t>
        </w:r>
        <w:proofErr w:type="gramStart"/>
        <w:r w:rsidR="00044DED" w:rsidRPr="00A1115A">
          <w:rPr>
            <w:lang w:eastAsia="zh-CN"/>
          </w:rPr>
          <w:t>P</w:t>
        </w:r>
        <w:r w:rsidR="00044DED">
          <w:rPr>
            <w:vertAlign w:val="subscript"/>
            <w:lang w:eastAsia="zh-CN"/>
          </w:rPr>
          <w:t>EMAX,CA</w:t>
        </w:r>
        <w:proofErr w:type="gramEnd"/>
        <w:r w:rsidR="00044DED">
          <w:rPr>
            <w:lang w:eastAsia="zh-CN"/>
          </w:rPr>
          <w:t xml:space="preserve">, </w:t>
        </w:r>
        <w:proofErr w:type="spellStart"/>
        <w:r w:rsidR="00044DED" w:rsidRPr="00A1115A">
          <w:rPr>
            <w:lang w:eastAsia="zh-CN"/>
          </w:rPr>
          <w:t>P</w:t>
        </w:r>
        <w:r w:rsidR="00044DED" w:rsidRPr="00A1115A">
          <w:rPr>
            <w:vertAlign w:val="subscript"/>
            <w:lang w:eastAsia="zh-CN"/>
          </w:rPr>
          <w:t>PowerClass</w:t>
        </w:r>
        <w:r w:rsidR="00044DED">
          <w:rPr>
            <w:vertAlign w:val="subscript"/>
            <w:lang w:eastAsia="zh-CN"/>
          </w:rPr>
          <w:t>,CA</w:t>
        </w:r>
        <w:proofErr w:type="spellEnd"/>
        <w:r w:rsidR="00044DED" w:rsidRPr="00A1115A">
          <w:rPr>
            <w:lang w:eastAsia="zh-CN"/>
          </w:rPr>
          <w:t xml:space="preserve"> </w:t>
        </w:r>
        <w:r w:rsidR="00044DED">
          <w:rPr>
            <w:lang w:eastAsia="zh-CN"/>
          </w:rPr>
          <w:t>and</w:t>
        </w:r>
        <w:r w:rsidR="00044DED" w:rsidRPr="00A1115A">
          <w:rPr>
            <w:lang w:eastAsia="zh-CN"/>
          </w:rPr>
          <w:t xml:space="preserve"> </w:t>
        </w:r>
        <w:proofErr w:type="spellStart"/>
        <w:r w:rsidR="00044DED" w:rsidRPr="00A1115A">
          <w:rPr>
            <w:lang w:eastAsia="zh-CN"/>
          </w:rPr>
          <w:t>ΔP</w:t>
        </w:r>
        <w:r w:rsidR="00044DED" w:rsidRPr="00A1115A">
          <w:rPr>
            <w:vertAlign w:val="subscript"/>
            <w:lang w:eastAsia="zh-CN"/>
          </w:rPr>
          <w:t>PowerClass</w:t>
        </w:r>
        <w:r w:rsidR="00044DED">
          <w:rPr>
            <w:vertAlign w:val="subscript"/>
            <w:lang w:eastAsia="zh-CN"/>
          </w:rPr>
          <w:t>,CA</w:t>
        </w:r>
        <w:proofErr w:type="spellEnd"/>
        <w:r w:rsidR="00044DED">
          <w:rPr>
            <w:lang w:bidi="bn-IN"/>
          </w:rPr>
          <w:t xml:space="preserve"> as</w:t>
        </w:r>
      </w:ins>
      <w:r w:rsidR="00044DED">
        <w:rPr>
          <w:lang w:bidi="bn-IN"/>
        </w:rPr>
        <w:t xml:space="preserve"> described at the beginning of this clause,</w:t>
      </w:r>
      <w:r w:rsidR="00044DED" w:rsidRPr="004C6989">
        <w:rPr>
          <w:rFonts w:hint="eastAsia"/>
          <w:lang w:eastAsia="zh-CN" w:bidi="bn-IN"/>
        </w:rPr>
        <w:t xml:space="preserve"> </w:t>
      </w:r>
      <w:r w:rsidRPr="004C6989">
        <w:rPr>
          <w:rFonts w:hint="eastAsia"/>
          <w:lang w:eastAsia="zh-CN" w:bidi="bn-IN"/>
        </w:rPr>
        <w:t xml:space="preserve">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6017A659" w14:textId="77777777" w:rsidR="004F6517" w:rsidRDefault="004F6517" w:rsidP="004F6517">
      <w:pPr>
        <w:ind w:left="284" w:hanging="284"/>
        <w:rPr>
          <w:ins w:id="220" w:author="Jin Wang" w:date="2023-10-31T20:16:00Z"/>
          <w:lang w:bidi="bn-IN"/>
        </w:rPr>
      </w:pPr>
      <w:ins w:id="221" w:author="Jin Wang" w:date="2023-10-31T20:16:00Z">
        <w:r w:rsidRPr="004C6989">
          <w:rPr>
            <w:lang w:eastAsia="zh-CN" w:bidi="bn-IN"/>
          </w:rPr>
          <w:t>-</w:t>
        </w:r>
        <w:r w:rsidRPr="004C6989">
          <w:rPr>
            <w:lang w:bidi="bn-IN"/>
          </w:rPr>
          <w:tab/>
        </w:r>
        <w:proofErr w:type="spellStart"/>
        <w:r w:rsidRPr="00E37175">
          <w:rPr>
            <w:lang w:bidi="bn-IN"/>
          </w:rPr>
          <w:t>p</w:t>
        </w:r>
        <w:r w:rsidRPr="00E37175">
          <w:rPr>
            <w:vertAlign w:val="subscript"/>
            <w:lang w:bidi="bn-IN"/>
          </w:rPr>
          <w:t>PowerClass</w:t>
        </w:r>
        <w:proofErr w:type="spellEnd"/>
        <w:r w:rsidRPr="00E37175">
          <w:rPr>
            <w:vertAlign w:val="subscript"/>
            <w:lang w:bidi="bn-IN"/>
          </w:rPr>
          <w:t>,</w:t>
        </w:r>
        <w:r w:rsidRPr="00B92C7A">
          <w:rPr>
            <w:vertAlign w:val="subscript"/>
            <w:lang w:eastAsia="zh-CN" w:bidi="bn-IN"/>
          </w:rPr>
          <w:t xml:space="preserve"> </w:t>
        </w:r>
        <w:r w:rsidRPr="004C6989">
          <w:rPr>
            <w:vertAlign w:val="subscript"/>
            <w:lang w:eastAsia="zh-CN" w:bidi="bn-IN"/>
          </w:rPr>
          <w:t>Bi</w:t>
        </w:r>
        <w:r w:rsidRPr="00E37175">
          <w:rPr>
            <w:lang w:bidi="bn-IN"/>
          </w:rPr>
          <w:t xml:space="preserve"> is the linear value of the maximum UE power for </w:t>
        </w:r>
        <w:r>
          <w:rPr>
            <w:lang w:bidi="bn-IN"/>
          </w:rPr>
          <w:t xml:space="preserve">the </w:t>
        </w:r>
        <w:r w:rsidRPr="00E37175">
          <w:rPr>
            <w:lang w:bidi="bn-IN"/>
          </w:rPr>
          <w:t>serving cell</w:t>
        </w:r>
        <w:r>
          <w:rPr>
            <w:lang w:bidi="bn-IN"/>
          </w:rPr>
          <w:t>(s)</w:t>
        </w:r>
        <w:r w:rsidRPr="00E37175">
          <w:rPr>
            <w:lang w:bidi="bn-IN"/>
          </w:rPr>
          <w:t xml:space="preserve"> on the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E37175">
          <w:rPr>
            <w:lang w:bidi="bn-IN"/>
          </w:rPr>
          <w:t xml:space="preserve"> including intra-band carrier aggregation specified in </w:t>
        </w:r>
        <w:r w:rsidRPr="007646BF">
          <w:rPr>
            <w:lang w:bidi="bn-IN"/>
          </w:rPr>
          <w:t>Table 6.2F.1A.2-1</w:t>
        </w:r>
        <w:r w:rsidRPr="00E37175">
          <w:rPr>
            <w:lang w:bidi="bn-IN"/>
          </w:rPr>
          <w:t xml:space="preserve"> without </w:t>
        </w:r>
        <w:proofErr w:type="gramStart"/>
        <w:r w:rsidRPr="00E37175">
          <w:rPr>
            <w:lang w:bidi="bn-IN"/>
          </w:rPr>
          <w:t>taking into account</w:t>
        </w:r>
        <w:proofErr w:type="gramEnd"/>
        <w:r w:rsidRPr="00E37175">
          <w:rPr>
            <w:lang w:bidi="bn-IN"/>
          </w:rPr>
          <w:t xml:space="preserve"> the tolerance according to </w:t>
        </w:r>
        <w:r w:rsidRPr="00E37175">
          <w:rPr>
            <w:bCs/>
            <w:i/>
          </w:rPr>
          <w:t>ue-PowerClassPerBandPerBC-r17</w:t>
        </w:r>
        <w:r w:rsidRPr="00E37175">
          <w:rPr>
            <w:rFonts w:hint="eastAsia"/>
            <w:bCs/>
            <w:i/>
            <w:lang w:val="en-US" w:eastAsia="zh-CN"/>
          </w:rPr>
          <w:t xml:space="preserve"> </w:t>
        </w:r>
        <w:r w:rsidRPr="00E37175">
          <w:rPr>
            <w:lang w:bidi="bn-IN"/>
          </w:rPr>
          <w:t xml:space="preserve">if indicated or </w:t>
        </w:r>
        <w:r>
          <w:rPr>
            <w:lang w:bidi="bn-IN"/>
          </w:rPr>
          <w:t>P</w:t>
        </w:r>
        <w:r>
          <w:rPr>
            <w:vertAlign w:val="subscript"/>
            <w:lang w:bidi="bn-IN"/>
          </w:rPr>
          <w:t>PowerClass.CA</w:t>
        </w:r>
        <w:r w:rsidRPr="00E37175">
          <w:rPr>
            <w:lang w:bidi="bn-IN"/>
          </w:rPr>
          <w:t xml:space="preserve"> otherwise;</w:t>
        </w:r>
      </w:ins>
    </w:p>
    <w:p w14:paraId="06557BED" w14:textId="10EC62C6" w:rsidR="004F6517" w:rsidRPr="004C6989" w:rsidRDefault="004F6517" w:rsidP="004F6517">
      <w:pPr>
        <w:ind w:left="284" w:hanging="284"/>
        <w:rPr>
          <w:ins w:id="222" w:author="Jin Wang" w:date="2023-10-31T20:16:00Z"/>
          <w:lang w:eastAsia="zh-CN" w:bidi="bn-IN"/>
        </w:rPr>
      </w:pPr>
      <w:ins w:id="223" w:author="Jin Wang" w:date="2023-10-31T20:16:00Z">
        <w:r w:rsidRPr="004C6989">
          <w:rPr>
            <w:lang w:eastAsia="zh-CN" w:bidi="bn-IN"/>
          </w:rPr>
          <w:t>-</w:t>
        </w:r>
        <w:r w:rsidRPr="004C6989">
          <w:rPr>
            <w:lang w:bidi="bn-IN"/>
          </w:rPr>
          <w:tab/>
        </w:r>
        <w:proofErr w:type="spellStart"/>
        <w:r w:rsidRPr="00E37175">
          <w:rPr>
            <w:lang w:bidi="bn-IN"/>
          </w:rPr>
          <w:t>p</w:t>
        </w:r>
        <w:r w:rsidRPr="00E37175">
          <w:rPr>
            <w:vertAlign w:val="subscript"/>
            <w:lang w:bidi="bn-IN"/>
          </w:rPr>
          <w:t>PowerClass</w:t>
        </w:r>
        <w:proofErr w:type="spellEnd"/>
        <w:r w:rsidRPr="00E37175">
          <w:rPr>
            <w:vertAlign w:val="subscript"/>
            <w:lang w:bidi="bn-IN"/>
          </w:rPr>
          <w:t>,</w:t>
        </w:r>
        <w:r w:rsidRPr="00B92C7A">
          <w:rPr>
            <w:vertAlign w:val="subscript"/>
            <w:lang w:eastAsia="zh-CN" w:bidi="bn-IN"/>
          </w:rPr>
          <w:t xml:space="preserve"> </w:t>
        </w:r>
        <w:proofErr w:type="spellStart"/>
        <w:r w:rsidRPr="004C6989">
          <w:rPr>
            <w:vertAlign w:val="subscript"/>
            <w:lang w:eastAsia="zh-CN" w:bidi="bn-IN"/>
          </w:rPr>
          <w:t>B</w:t>
        </w:r>
        <w:r>
          <w:rPr>
            <w:vertAlign w:val="subscript"/>
            <w:lang w:eastAsia="zh-CN" w:bidi="bn-IN"/>
          </w:rPr>
          <w:t>j</w:t>
        </w:r>
        <w:proofErr w:type="spellEnd"/>
        <w:r w:rsidRPr="00E37175">
          <w:rPr>
            <w:lang w:bidi="bn-IN"/>
          </w:rPr>
          <w:t xml:space="preserve"> is the linear value of the maximum UE power for </w:t>
        </w:r>
        <w:r>
          <w:rPr>
            <w:lang w:bidi="bn-IN"/>
          </w:rPr>
          <w:t xml:space="preserve">the </w:t>
        </w:r>
        <w:r w:rsidRPr="00E37175">
          <w:rPr>
            <w:lang w:bidi="bn-IN"/>
          </w:rPr>
          <w:t xml:space="preserve">serving cell on the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E37175">
          <w:rPr>
            <w:lang w:bidi="bn-IN"/>
          </w:rPr>
          <w:t xml:space="preserve"> specified in Table 6.2.1-1 without </w:t>
        </w:r>
        <w:proofErr w:type="gramStart"/>
        <w:r w:rsidRPr="00E37175">
          <w:rPr>
            <w:lang w:bidi="bn-IN"/>
          </w:rPr>
          <w:t>taking into account</w:t>
        </w:r>
        <w:proofErr w:type="gramEnd"/>
        <w:r w:rsidRPr="00E37175">
          <w:rPr>
            <w:lang w:bidi="bn-IN"/>
          </w:rPr>
          <w:t xml:space="preserve"> the tolerance according to </w:t>
        </w:r>
        <w:r w:rsidRPr="00E37175">
          <w:rPr>
            <w:bCs/>
            <w:i/>
          </w:rPr>
          <w:t>ue-PowerClassPerBandPerBC-r17</w:t>
        </w:r>
        <w:r w:rsidRPr="00E37175">
          <w:rPr>
            <w:rFonts w:hint="eastAsia"/>
            <w:bCs/>
            <w:i/>
            <w:lang w:val="en-US" w:eastAsia="zh-CN"/>
          </w:rPr>
          <w:t xml:space="preserve"> </w:t>
        </w:r>
        <w:r w:rsidRPr="00E37175">
          <w:rPr>
            <w:lang w:bidi="bn-IN"/>
          </w:rPr>
          <w:t xml:space="preserve">if indicated or </w:t>
        </w:r>
        <w:proofErr w:type="spellStart"/>
        <w:r w:rsidRPr="006F5361">
          <w:rPr>
            <w:i/>
            <w:iCs/>
            <w:lang w:bidi="bn-IN"/>
          </w:rPr>
          <w:t>ue-PowerClass</w:t>
        </w:r>
        <w:proofErr w:type="spellEnd"/>
        <w:r w:rsidRPr="00E37175">
          <w:rPr>
            <w:lang w:bidi="bn-IN"/>
          </w:rPr>
          <w:t xml:space="preserve"> otherwise;</w:t>
        </w:r>
      </w:ins>
    </w:p>
    <w:p w14:paraId="24154C2A" w14:textId="187FF38A" w:rsidR="004F6517" w:rsidRPr="004C6989" w:rsidRDefault="004F6517" w:rsidP="004F6517">
      <w:pPr>
        <w:ind w:left="284" w:hanging="284"/>
        <w:rPr>
          <w:lang w:eastAsia="zh-CN" w:bidi="bn-IN"/>
        </w:rPr>
      </w:pPr>
      <w:ins w:id="224" w:author="Jin Wang" w:date="2023-10-31T20:16:00Z">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w:t>
        </w:r>
        <w:proofErr w:type="gramStart"/>
        <w:r w:rsidRPr="004C6989">
          <w:rPr>
            <w:lang w:bidi="bn-IN"/>
          </w:rPr>
          <w:t>taking into account</w:t>
        </w:r>
        <w:proofErr w:type="gramEnd"/>
        <w:r w:rsidRPr="004C6989">
          <w:rPr>
            <w:lang w:bidi="bn-IN"/>
          </w:rPr>
          <w:t xml:space="preserve"> the tolerance specified in the Table </w:t>
        </w:r>
        <w:r w:rsidRPr="004C6989">
          <w:rPr>
            <w:rFonts w:eastAsia="MS Mincho"/>
            <w:lang w:bidi="bn-IN"/>
          </w:rPr>
          <w:t>6.2A.1.3-1</w:t>
        </w:r>
        <w:r w:rsidRPr="004C6989">
          <w:rPr>
            <w:lang w:eastAsia="zh-CN" w:bidi="bn-IN"/>
          </w:rPr>
          <w:t>;</w:t>
        </w:r>
      </w:ins>
    </w:p>
    <w:p w14:paraId="47C0F04E" w14:textId="77777777" w:rsidR="00780070" w:rsidRPr="004C6989" w:rsidRDefault="00780070" w:rsidP="00780070">
      <w:r w:rsidRPr="004C6989">
        <w:t xml:space="preserve">For the case when p and q belong to the same band and are of the same numerology </w:t>
      </w:r>
      <w:r w:rsidRPr="004C6989">
        <w:rPr>
          <w:i/>
          <w:iCs/>
        </w:rPr>
        <w:t xml:space="preserve">i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4FCFB814" w14:textId="77777777" w:rsidR="00780070" w:rsidRPr="004C6989" w:rsidRDefault="00780070" w:rsidP="00780070">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ED5A5A3" w14:textId="77777777" w:rsidR="00780070" w:rsidRPr="004C6989" w:rsidRDefault="00780070" w:rsidP="00780070">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15405E45" w14:textId="77777777" w:rsidR="00780070" w:rsidRPr="004C6989" w:rsidRDefault="00780070" w:rsidP="00780070">
      <w:pPr>
        <w:jc w:val="both"/>
        <w:rPr>
          <w:rFonts w:cs="Vrinda"/>
          <w:lang w:eastAsia="zh-CN" w:bidi="bn-IN"/>
        </w:rPr>
      </w:pPr>
      <w:r w:rsidRPr="004C6989">
        <w:rPr>
          <w:rFonts w:cs="Vrinda"/>
          <w:lang w:eastAsia="zh-CN" w:bidi="bn-IN"/>
        </w:rPr>
        <w:t>Where</w:t>
      </w:r>
    </w:p>
    <w:p w14:paraId="616D40E0" w14:textId="77777777" w:rsidR="00780070" w:rsidRPr="004C6989" w:rsidRDefault="00780070" w:rsidP="00780070">
      <w:pPr>
        <w:rPr>
          <w:lang w:bidi="bn-IN"/>
        </w:rPr>
      </w:pPr>
      <w:r w:rsidRPr="004C6989">
        <w:rPr>
          <w:lang w:bidi="bn-IN"/>
        </w:rPr>
        <w:t>-</w:t>
      </w:r>
      <w:r w:rsidRPr="004C6989">
        <w:rPr>
          <w:lang w:bidi="bn-IN"/>
        </w:rPr>
        <w:tab/>
      </w:r>
      <w:proofErr w:type="spellStart"/>
      <w:proofErr w:type="gramStart"/>
      <w:r w:rsidRPr="004C6989">
        <w:rPr>
          <w:lang w:bidi="bn-IN"/>
        </w:rPr>
        <w:t>p</w:t>
      </w:r>
      <w:r w:rsidRPr="004C6989">
        <w:rPr>
          <w:vertAlign w:val="subscript"/>
          <w:lang w:bidi="bn-IN"/>
        </w:rPr>
        <w:t>EMAX,c</w:t>
      </w:r>
      <w:proofErr w:type="spellEnd"/>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375EB9FA" w14:textId="751BFC5C" w:rsidR="00780070" w:rsidRDefault="00780070" w:rsidP="00780070">
      <w:pPr>
        <w:rPr>
          <w:ins w:id="225" w:author="Jin Wang" w:date="2023-10-31T20:17:00Z"/>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0BEBE1C6" w14:textId="77777777" w:rsidR="004F6517" w:rsidRDefault="004F6517" w:rsidP="004F6517">
      <w:pPr>
        <w:ind w:left="284" w:hanging="284"/>
        <w:rPr>
          <w:ins w:id="226" w:author="Jin Wang" w:date="2023-10-31T20:17:00Z"/>
          <w:lang w:bidi="bn-IN"/>
        </w:rPr>
      </w:pPr>
      <w:ins w:id="227" w:author="Jin Wang" w:date="2023-10-31T20:17:00Z">
        <w:r w:rsidRPr="004C6989">
          <w:rPr>
            <w:lang w:eastAsia="zh-CN" w:bidi="bn-IN"/>
          </w:rPr>
          <w:t>-</w:t>
        </w:r>
        <w:r w:rsidRPr="004C6989">
          <w:rPr>
            <w:lang w:bidi="bn-IN"/>
          </w:rPr>
          <w:tab/>
        </w:r>
        <w:proofErr w:type="spellStart"/>
        <w:r w:rsidRPr="00E37175">
          <w:rPr>
            <w:lang w:bidi="bn-IN"/>
          </w:rPr>
          <w:t>p</w:t>
        </w:r>
        <w:r w:rsidRPr="00E37175">
          <w:rPr>
            <w:vertAlign w:val="subscript"/>
            <w:lang w:bidi="bn-IN"/>
          </w:rPr>
          <w:t>PowerClass</w:t>
        </w:r>
        <w:proofErr w:type="spellEnd"/>
        <w:r w:rsidRPr="00E37175">
          <w:rPr>
            <w:vertAlign w:val="subscript"/>
            <w:lang w:bidi="bn-IN"/>
          </w:rPr>
          <w:t>,</w:t>
        </w:r>
        <w:r w:rsidRPr="00B92C7A">
          <w:rPr>
            <w:vertAlign w:val="subscript"/>
            <w:lang w:eastAsia="zh-CN" w:bidi="bn-IN"/>
          </w:rPr>
          <w:t xml:space="preserve"> </w:t>
        </w:r>
        <w:r w:rsidRPr="004C6989">
          <w:rPr>
            <w:vertAlign w:val="subscript"/>
            <w:lang w:eastAsia="zh-CN" w:bidi="bn-IN"/>
          </w:rPr>
          <w:t>Bi</w:t>
        </w:r>
        <w:r w:rsidRPr="00E37175">
          <w:rPr>
            <w:lang w:bidi="bn-IN"/>
          </w:rPr>
          <w:t xml:space="preserve"> is the linear value of the maximum UE power for </w:t>
        </w:r>
        <w:r>
          <w:rPr>
            <w:lang w:bidi="bn-IN"/>
          </w:rPr>
          <w:t xml:space="preserve">the </w:t>
        </w:r>
        <w:r w:rsidRPr="00E37175">
          <w:rPr>
            <w:lang w:bidi="bn-IN"/>
          </w:rPr>
          <w:t>serving cell</w:t>
        </w:r>
        <w:r>
          <w:rPr>
            <w:lang w:bidi="bn-IN"/>
          </w:rPr>
          <w:t>(s)</w:t>
        </w:r>
        <w:r w:rsidRPr="00E37175">
          <w:rPr>
            <w:lang w:bidi="bn-IN"/>
          </w:rPr>
          <w:t xml:space="preserve"> on the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E37175">
          <w:rPr>
            <w:lang w:bidi="bn-IN"/>
          </w:rPr>
          <w:t xml:space="preserve"> including intra-band carrier aggregation specified in </w:t>
        </w:r>
        <w:r w:rsidRPr="007646BF">
          <w:rPr>
            <w:lang w:bidi="bn-IN"/>
          </w:rPr>
          <w:t>Table 6.2F.1A.2-1</w:t>
        </w:r>
        <w:r w:rsidRPr="00E37175">
          <w:rPr>
            <w:lang w:bidi="bn-IN"/>
          </w:rPr>
          <w:t xml:space="preserve"> without </w:t>
        </w:r>
        <w:proofErr w:type="gramStart"/>
        <w:r w:rsidRPr="00E37175">
          <w:rPr>
            <w:lang w:bidi="bn-IN"/>
          </w:rPr>
          <w:t>taking into account</w:t>
        </w:r>
        <w:proofErr w:type="gramEnd"/>
        <w:r w:rsidRPr="00E37175">
          <w:rPr>
            <w:lang w:bidi="bn-IN"/>
          </w:rPr>
          <w:t xml:space="preserve"> the tolerance according to </w:t>
        </w:r>
        <w:r w:rsidRPr="00E37175">
          <w:rPr>
            <w:bCs/>
            <w:i/>
          </w:rPr>
          <w:t>ue-PowerClassPerBandPerBC-r17</w:t>
        </w:r>
        <w:r w:rsidRPr="00E37175">
          <w:rPr>
            <w:rFonts w:hint="eastAsia"/>
            <w:bCs/>
            <w:i/>
            <w:lang w:val="en-US" w:eastAsia="zh-CN"/>
          </w:rPr>
          <w:t xml:space="preserve"> </w:t>
        </w:r>
        <w:r w:rsidRPr="00E37175">
          <w:rPr>
            <w:lang w:bidi="bn-IN"/>
          </w:rPr>
          <w:t xml:space="preserve">if indicated or </w:t>
        </w:r>
        <w:r>
          <w:rPr>
            <w:lang w:bidi="bn-IN"/>
          </w:rPr>
          <w:t>P</w:t>
        </w:r>
        <w:r>
          <w:rPr>
            <w:vertAlign w:val="subscript"/>
            <w:lang w:bidi="bn-IN"/>
          </w:rPr>
          <w:t>PowerClass.CA</w:t>
        </w:r>
        <w:r w:rsidRPr="00E37175">
          <w:rPr>
            <w:lang w:bidi="bn-IN"/>
          </w:rPr>
          <w:t xml:space="preserve"> otherwise;</w:t>
        </w:r>
      </w:ins>
    </w:p>
    <w:p w14:paraId="73410ED7" w14:textId="76D1E853" w:rsidR="004F6517" w:rsidRPr="004C6989" w:rsidRDefault="004F6517" w:rsidP="004F6517">
      <w:pPr>
        <w:ind w:left="284" w:hanging="284"/>
        <w:rPr>
          <w:ins w:id="228" w:author="Jin Wang" w:date="2023-10-31T20:17:00Z"/>
          <w:lang w:eastAsia="zh-CN" w:bidi="bn-IN"/>
        </w:rPr>
      </w:pPr>
      <w:ins w:id="229" w:author="Jin Wang" w:date="2023-10-31T20:17:00Z">
        <w:r w:rsidRPr="004C6989">
          <w:rPr>
            <w:lang w:eastAsia="zh-CN" w:bidi="bn-IN"/>
          </w:rPr>
          <w:t>-</w:t>
        </w:r>
        <w:r w:rsidRPr="004C6989">
          <w:rPr>
            <w:lang w:bidi="bn-IN"/>
          </w:rPr>
          <w:tab/>
        </w:r>
        <w:proofErr w:type="spellStart"/>
        <w:r w:rsidRPr="00E37175">
          <w:rPr>
            <w:lang w:bidi="bn-IN"/>
          </w:rPr>
          <w:t>p</w:t>
        </w:r>
        <w:r w:rsidRPr="00E37175">
          <w:rPr>
            <w:vertAlign w:val="subscript"/>
            <w:lang w:bidi="bn-IN"/>
          </w:rPr>
          <w:t>PowerClass</w:t>
        </w:r>
        <w:proofErr w:type="spellEnd"/>
        <w:r w:rsidRPr="00E37175">
          <w:rPr>
            <w:vertAlign w:val="subscript"/>
            <w:lang w:bidi="bn-IN"/>
          </w:rPr>
          <w:t>,</w:t>
        </w:r>
        <w:r w:rsidRPr="00B92C7A">
          <w:rPr>
            <w:vertAlign w:val="subscript"/>
            <w:lang w:eastAsia="zh-CN" w:bidi="bn-IN"/>
          </w:rPr>
          <w:t xml:space="preserve"> </w:t>
        </w:r>
        <w:proofErr w:type="spellStart"/>
        <w:r w:rsidRPr="004C6989">
          <w:rPr>
            <w:vertAlign w:val="subscript"/>
            <w:lang w:eastAsia="zh-CN" w:bidi="bn-IN"/>
          </w:rPr>
          <w:t>B</w:t>
        </w:r>
        <w:r>
          <w:rPr>
            <w:vertAlign w:val="subscript"/>
            <w:lang w:eastAsia="zh-CN" w:bidi="bn-IN"/>
          </w:rPr>
          <w:t>j</w:t>
        </w:r>
        <w:proofErr w:type="spellEnd"/>
        <w:r w:rsidRPr="00E37175">
          <w:rPr>
            <w:lang w:bidi="bn-IN"/>
          </w:rPr>
          <w:t xml:space="preserve"> is the linear value of the maximum UE power for </w:t>
        </w:r>
        <w:r>
          <w:rPr>
            <w:lang w:bidi="bn-IN"/>
          </w:rPr>
          <w:t xml:space="preserve">the </w:t>
        </w:r>
        <w:r w:rsidRPr="00E37175">
          <w:rPr>
            <w:lang w:bidi="bn-IN"/>
          </w:rPr>
          <w:t xml:space="preserve">serving cell on the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E37175">
          <w:rPr>
            <w:lang w:bidi="bn-IN"/>
          </w:rPr>
          <w:t xml:space="preserve"> specified in Table 6.2.1-1 without taking into account the tolerance according to </w:t>
        </w:r>
        <w:r w:rsidRPr="00E37175">
          <w:rPr>
            <w:bCs/>
            <w:i/>
          </w:rPr>
          <w:t>ue-PowerClassPerBandPerBC-r17</w:t>
        </w:r>
        <w:r w:rsidRPr="00E37175">
          <w:rPr>
            <w:rFonts w:hint="eastAsia"/>
            <w:bCs/>
            <w:i/>
            <w:lang w:val="en-US" w:eastAsia="zh-CN"/>
          </w:rPr>
          <w:t xml:space="preserve"> </w:t>
        </w:r>
        <w:r w:rsidRPr="00E37175">
          <w:rPr>
            <w:lang w:bidi="bn-IN"/>
          </w:rPr>
          <w:t xml:space="preserve">if indicated or </w:t>
        </w:r>
        <w:proofErr w:type="spellStart"/>
        <w:r w:rsidRPr="006F5361">
          <w:rPr>
            <w:i/>
            <w:iCs/>
            <w:lang w:bidi="bn-IN"/>
          </w:rPr>
          <w:t>ue-PowerClass</w:t>
        </w:r>
        <w:proofErr w:type="spellEnd"/>
        <w:r w:rsidRPr="00E37175">
          <w:rPr>
            <w:lang w:bidi="bn-IN"/>
          </w:rPr>
          <w:t xml:space="preserve"> otherwise;</w:t>
        </w:r>
      </w:ins>
    </w:p>
    <w:p w14:paraId="4DAD498F" w14:textId="21E34ADD" w:rsidR="004F6517" w:rsidRPr="004C6989" w:rsidDel="004F6517" w:rsidRDefault="004F6517" w:rsidP="00780070">
      <w:pPr>
        <w:rPr>
          <w:del w:id="230" w:author="Jin Wang" w:date="2023-10-31T20:17:00Z"/>
          <w:rFonts w:eastAsia="MS Mincho"/>
        </w:rPr>
      </w:pPr>
    </w:p>
    <w:p w14:paraId="4811752D" w14:textId="696A34CD" w:rsidR="00780070" w:rsidRPr="004C6989" w:rsidRDefault="00780070" w:rsidP="00780070">
      <w:pPr>
        <w:ind w:left="284" w:hanging="284"/>
        <w:rPr>
          <w:lang w:bidi="bn-IN"/>
        </w:rPr>
      </w:pPr>
      <w:r>
        <w:rPr>
          <w:lang w:bidi="bn-IN"/>
        </w:rPr>
        <w:lastRenderedPageBreak/>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w:t>
      </w:r>
      <w:proofErr w:type="gramStart"/>
      <w:r w:rsidRPr="004C6989">
        <w:rPr>
          <w:lang w:bidi="bn-IN"/>
        </w:rPr>
        <w:t>taking into account</w:t>
      </w:r>
      <w:proofErr w:type="gramEnd"/>
      <w:r w:rsidRPr="004C6989">
        <w:rPr>
          <w:lang w:bidi="bn-IN"/>
        </w:rPr>
        <w:t xml:space="preserve"> the tolerance specified in the Table </w:t>
      </w:r>
      <w:r w:rsidRPr="004C6989">
        <w:rPr>
          <w:rFonts w:eastAsia="MS Mincho"/>
          <w:lang w:bidi="bn-IN"/>
        </w:rPr>
        <w:t>6.2A.1.3-1</w:t>
      </w:r>
      <w:del w:id="231" w:author="Jin Wang" w:date="2023-10-31T20:17:00Z">
        <w:r w:rsidRPr="004C6989" w:rsidDel="004F6517">
          <w:rPr>
            <w:rFonts w:eastAsia="MS Mincho"/>
            <w:lang w:bidi="bn-IN"/>
          </w:rPr>
          <w:delText xml:space="preserve"> or </w:delText>
        </w:r>
        <w:r w:rsidRPr="004C6989" w:rsidDel="004F6517">
          <w:delText>Table 6.2F.1A.1-1 for shared spectrum bands</w:delText>
        </w:r>
      </w:del>
      <w:r w:rsidRPr="004C6989">
        <w:rPr>
          <w:lang w:eastAsia="zh-CN" w:bidi="bn-IN"/>
        </w:rPr>
        <w:t>;</w:t>
      </w:r>
    </w:p>
    <w:p w14:paraId="60C91284" w14:textId="25F6B137" w:rsidR="00780070" w:rsidRPr="004C6989" w:rsidRDefault="00780070" w:rsidP="00780070">
      <w:pPr>
        <w:rPr>
          <w:lang w:eastAsia="zh-CN" w:bidi="bn-IN"/>
        </w:rPr>
      </w:pPr>
      <w:r w:rsidRPr="004C6989">
        <w:rPr>
          <w:lang w:bidi="bn-IN"/>
        </w:rPr>
        <w:t>-</w:t>
      </w:r>
      <w:bookmarkStart w:id="232" w:name="_Hlk68173520"/>
      <w:r w:rsidRPr="004C6989">
        <w:rPr>
          <w:lang w:bidi="bn-IN"/>
        </w:rPr>
        <w:tab/>
      </w:r>
      <w:bookmarkEnd w:id="232"/>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00044DED">
        <w:rPr>
          <w:lang w:eastAsia="zh-CN" w:bidi="bn-IN"/>
        </w:rPr>
        <w:t xml:space="preserve">, </w:t>
      </w:r>
      <w:ins w:id="233" w:author="Jin Wang" w:date="2023-10-30T20:56:00Z">
        <w:r w:rsidR="00044DED">
          <w:rPr>
            <w:lang w:bidi="bn-IN"/>
          </w:rPr>
          <w:t xml:space="preserve">modified by </w:t>
        </w:r>
        <w:r w:rsidR="00044DED" w:rsidRPr="00A1115A">
          <w:rPr>
            <w:lang w:eastAsia="zh-CN"/>
          </w:rPr>
          <w:t>P</w:t>
        </w:r>
        <w:r w:rsidR="00044DED">
          <w:rPr>
            <w:vertAlign w:val="subscript"/>
            <w:lang w:eastAsia="zh-CN"/>
          </w:rPr>
          <w:t>EMAX,CA</w:t>
        </w:r>
        <w:r w:rsidR="00044DED">
          <w:rPr>
            <w:lang w:eastAsia="zh-CN"/>
          </w:rPr>
          <w:t xml:space="preserve">, </w:t>
        </w:r>
        <w:proofErr w:type="spellStart"/>
        <w:r w:rsidR="00044DED" w:rsidRPr="00A1115A">
          <w:rPr>
            <w:lang w:eastAsia="zh-CN"/>
          </w:rPr>
          <w:t>P</w:t>
        </w:r>
        <w:r w:rsidR="00044DED" w:rsidRPr="00A1115A">
          <w:rPr>
            <w:vertAlign w:val="subscript"/>
            <w:lang w:eastAsia="zh-CN"/>
          </w:rPr>
          <w:t>PowerClass</w:t>
        </w:r>
        <w:r w:rsidR="00044DED">
          <w:rPr>
            <w:vertAlign w:val="subscript"/>
            <w:lang w:eastAsia="zh-CN"/>
          </w:rPr>
          <w:t>,CA</w:t>
        </w:r>
        <w:proofErr w:type="spellEnd"/>
        <w:r w:rsidR="00044DED" w:rsidRPr="00A1115A">
          <w:rPr>
            <w:lang w:eastAsia="zh-CN"/>
          </w:rPr>
          <w:t xml:space="preserve"> </w:t>
        </w:r>
        <w:r w:rsidR="00044DED">
          <w:rPr>
            <w:lang w:eastAsia="zh-CN"/>
          </w:rPr>
          <w:t>and</w:t>
        </w:r>
        <w:r w:rsidR="00044DED" w:rsidRPr="00A1115A">
          <w:rPr>
            <w:lang w:eastAsia="zh-CN"/>
          </w:rPr>
          <w:t xml:space="preserve"> </w:t>
        </w:r>
        <w:proofErr w:type="spellStart"/>
        <w:r w:rsidR="00044DED" w:rsidRPr="00A1115A">
          <w:rPr>
            <w:lang w:eastAsia="zh-CN"/>
          </w:rPr>
          <w:t>ΔP</w:t>
        </w:r>
        <w:r w:rsidR="00044DED" w:rsidRPr="00A1115A">
          <w:rPr>
            <w:vertAlign w:val="subscript"/>
            <w:lang w:eastAsia="zh-CN"/>
          </w:rPr>
          <w:t>PowerClass</w:t>
        </w:r>
        <w:r w:rsidR="00044DED">
          <w:rPr>
            <w:vertAlign w:val="subscript"/>
            <w:lang w:eastAsia="zh-CN"/>
          </w:rPr>
          <w:t>,CA</w:t>
        </w:r>
        <w:proofErr w:type="spellEnd"/>
        <w:r w:rsidR="00044DED">
          <w:rPr>
            <w:lang w:bidi="bn-IN"/>
          </w:rPr>
          <w:t xml:space="preserve"> as</w:t>
        </w:r>
      </w:ins>
      <w:r w:rsidR="00044DED">
        <w:rPr>
          <w:lang w:bidi="bn-IN"/>
        </w:rPr>
        <w:t xml:space="preserve"> described at the beginning of this clause,</w:t>
      </w:r>
      <w:r w:rsidRPr="004C6989">
        <w:rPr>
          <w:lang w:eastAsia="zh-CN" w:bidi="bn-IN"/>
        </w:rPr>
        <w:t xml:space="preserve">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1CD8439F" w14:textId="77777777" w:rsidR="00780070" w:rsidRPr="004C6989" w:rsidRDefault="00780070" w:rsidP="00780070">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534CDF24" w14:textId="32D0577E" w:rsidR="002725B3" w:rsidRDefault="00780070">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6D1B4BE7" w14:textId="0B0ED6A3"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11019" w:rsidRDefault="00611019">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20CBB" w14:textId="77777777" w:rsidR="007126B1" w:rsidRDefault="007126B1">
      <w:r>
        <w:separator/>
      </w:r>
    </w:p>
  </w:endnote>
  <w:endnote w:type="continuationSeparator" w:id="0">
    <w:p w14:paraId="0466E678" w14:textId="77777777" w:rsidR="007126B1" w:rsidRDefault="00712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1C0E3" w14:textId="77777777" w:rsidR="007126B1" w:rsidRDefault="007126B1">
      <w:r>
        <w:separator/>
      </w:r>
    </w:p>
  </w:footnote>
  <w:footnote w:type="continuationSeparator" w:id="0">
    <w:p w14:paraId="33774952" w14:textId="77777777" w:rsidR="007126B1" w:rsidRDefault="00712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1019" w:rsidRDefault="00611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1019" w:rsidRDefault="00611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1019" w:rsidRDefault="006110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1019" w:rsidRDefault="00611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2"/>
    <w:rsid w:val="00022E4A"/>
    <w:rsid w:val="00024631"/>
    <w:rsid w:val="000260D3"/>
    <w:rsid w:val="000317E6"/>
    <w:rsid w:val="00036FAF"/>
    <w:rsid w:val="00037059"/>
    <w:rsid w:val="00044DED"/>
    <w:rsid w:val="00046374"/>
    <w:rsid w:val="0005470B"/>
    <w:rsid w:val="00056832"/>
    <w:rsid w:val="00062157"/>
    <w:rsid w:val="000638B6"/>
    <w:rsid w:val="00063B2D"/>
    <w:rsid w:val="00067BE9"/>
    <w:rsid w:val="00072599"/>
    <w:rsid w:val="00080F4B"/>
    <w:rsid w:val="0008468E"/>
    <w:rsid w:val="00085D0B"/>
    <w:rsid w:val="000914DE"/>
    <w:rsid w:val="000A16DB"/>
    <w:rsid w:val="000A3C21"/>
    <w:rsid w:val="000A3CA2"/>
    <w:rsid w:val="000A47C2"/>
    <w:rsid w:val="000A6394"/>
    <w:rsid w:val="000A6924"/>
    <w:rsid w:val="000A6CD7"/>
    <w:rsid w:val="000A77B8"/>
    <w:rsid w:val="000B7FED"/>
    <w:rsid w:val="000C038A"/>
    <w:rsid w:val="000C1C56"/>
    <w:rsid w:val="000C6598"/>
    <w:rsid w:val="000D44B3"/>
    <w:rsid w:val="000D7A6A"/>
    <w:rsid w:val="000E45C8"/>
    <w:rsid w:val="000E5307"/>
    <w:rsid w:val="000F18ED"/>
    <w:rsid w:val="000F78A1"/>
    <w:rsid w:val="000F7E0C"/>
    <w:rsid w:val="00110474"/>
    <w:rsid w:val="00120DA0"/>
    <w:rsid w:val="00121EC1"/>
    <w:rsid w:val="00130A5F"/>
    <w:rsid w:val="00133162"/>
    <w:rsid w:val="001429E6"/>
    <w:rsid w:val="00144088"/>
    <w:rsid w:val="00145D43"/>
    <w:rsid w:val="0015217B"/>
    <w:rsid w:val="00157004"/>
    <w:rsid w:val="0017205A"/>
    <w:rsid w:val="00173A1C"/>
    <w:rsid w:val="0017647F"/>
    <w:rsid w:val="00177006"/>
    <w:rsid w:val="001819E7"/>
    <w:rsid w:val="00186221"/>
    <w:rsid w:val="0019266E"/>
    <w:rsid w:val="00192C46"/>
    <w:rsid w:val="001A066B"/>
    <w:rsid w:val="001A08B3"/>
    <w:rsid w:val="001A1531"/>
    <w:rsid w:val="001A4106"/>
    <w:rsid w:val="001A7B60"/>
    <w:rsid w:val="001B42BC"/>
    <w:rsid w:val="001B52F0"/>
    <w:rsid w:val="001B7A65"/>
    <w:rsid w:val="001C1BEA"/>
    <w:rsid w:val="001E1095"/>
    <w:rsid w:val="001E1432"/>
    <w:rsid w:val="001E41AC"/>
    <w:rsid w:val="001E41F3"/>
    <w:rsid w:val="001E4691"/>
    <w:rsid w:val="001F6E63"/>
    <w:rsid w:val="00200547"/>
    <w:rsid w:val="00214A86"/>
    <w:rsid w:val="00225C73"/>
    <w:rsid w:val="002373FF"/>
    <w:rsid w:val="00240A80"/>
    <w:rsid w:val="00240CE8"/>
    <w:rsid w:val="002454C9"/>
    <w:rsid w:val="00245B70"/>
    <w:rsid w:val="002550EC"/>
    <w:rsid w:val="0026004D"/>
    <w:rsid w:val="00261A7C"/>
    <w:rsid w:val="002623F1"/>
    <w:rsid w:val="00262B29"/>
    <w:rsid w:val="002640DD"/>
    <w:rsid w:val="002646F4"/>
    <w:rsid w:val="002725B3"/>
    <w:rsid w:val="00275D12"/>
    <w:rsid w:val="00284FEB"/>
    <w:rsid w:val="002860C4"/>
    <w:rsid w:val="00286CF8"/>
    <w:rsid w:val="00297B84"/>
    <w:rsid w:val="002A71C1"/>
    <w:rsid w:val="002B4999"/>
    <w:rsid w:val="002B4F8B"/>
    <w:rsid w:val="002B5741"/>
    <w:rsid w:val="002C3A6F"/>
    <w:rsid w:val="002D3606"/>
    <w:rsid w:val="002E472E"/>
    <w:rsid w:val="002E68D0"/>
    <w:rsid w:val="002E713E"/>
    <w:rsid w:val="002F5065"/>
    <w:rsid w:val="00305409"/>
    <w:rsid w:val="00305EB1"/>
    <w:rsid w:val="00311B28"/>
    <w:rsid w:val="0034489A"/>
    <w:rsid w:val="003609EF"/>
    <w:rsid w:val="0036231A"/>
    <w:rsid w:val="00374DD4"/>
    <w:rsid w:val="0037754F"/>
    <w:rsid w:val="00384D9B"/>
    <w:rsid w:val="0038517C"/>
    <w:rsid w:val="0038768C"/>
    <w:rsid w:val="003916EC"/>
    <w:rsid w:val="003A45E2"/>
    <w:rsid w:val="003A566A"/>
    <w:rsid w:val="003C4304"/>
    <w:rsid w:val="003C5308"/>
    <w:rsid w:val="003D1161"/>
    <w:rsid w:val="003E1A36"/>
    <w:rsid w:val="003E4085"/>
    <w:rsid w:val="003E5BD5"/>
    <w:rsid w:val="003F28B8"/>
    <w:rsid w:val="003F49C9"/>
    <w:rsid w:val="00403024"/>
    <w:rsid w:val="00407200"/>
    <w:rsid w:val="00410371"/>
    <w:rsid w:val="00415B5D"/>
    <w:rsid w:val="00416D31"/>
    <w:rsid w:val="004207FA"/>
    <w:rsid w:val="004217A6"/>
    <w:rsid w:val="00422AFE"/>
    <w:rsid w:val="004242F1"/>
    <w:rsid w:val="00444659"/>
    <w:rsid w:val="004478D2"/>
    <w:rsid w:val="00455DEB"/>
    <w:rsid w:val="00460065"/>
    <w:rsid w:val="00460733"/>
    <w:rsid w:val="00462FC9"/>
    <w:rsid w:val="00463B92"/>
    <w:rsid w:val="004A0AFE"/>
    <w:rsid w:val="004B130E"/>
    <w:rsid w:val="004B1537"/>
    <w:rsid w:val="004B4C38"/>
    <w:rsid w:val="004B75B7"/>
    <w:rsid w:val="004D144B"/>
    <w:rsid w:val="004E3387"/>
    <w:rsid w:val="004F4AC6"/>
    <w:rsid w:val="004F6451"/>
    <w:rsid w:val="004F6517"/>
    <w:rsid w:val="00507A05"/>
    <w:rsid w:val="00507DF8"/>
    <w:rsid w:val="00507FC9"/>
    <w:rsid w:val="005141D9"/>
    <w:rsid w:val="00514A3B"/>
    <w:rsid w:val="0051580D"/>
    <w:rsid w:val="00516C35"/>
    <w:rsid w:val="00517C68"/>
    <w:rsid w:val="0053092E"/>
    <w:rsid w:val="005322D7"/>
    <w:rsid w:val="00542318"/>
    <w:rsid w:val="00543BD3"/>
    <w:rsid w:val="00545223"/>
    <w:rsid w:val="00547111"/>
    <w:rsid w:val="005606DC"/>
    <w:rsid w:val="00564AC1"/>
    <w:rsid w:val="00582659"/>
    <w:rsid w:val="00582C6F"/>
    <w:rsid w:val="00592D74"/>
    <w:rsid w:val="0059531E"/>
    <w:rsid w:val="00596EBB"/>
    <w:rsid w:val="005B0685"/>
    <w:rsid w:val="005B1062"/>
    <w:rsid w:val="005C4626"/>
    <w:rsid w:val="005C7ECD"/>
    <w:rsid w:val="005D612B"/>
    <w:rsid w:val="005D6A31"/>
    <w:rsid w:val="005E2A41"/>
    <w:rsid w:val="005E2C44"/>
    <w:rsid w:val="005E5203"/>
    <w:rsid w:val="00600270"/>
    <w:rsid w:val="00602E51"/>
    <w:rsid w:val="00606D59"/>
    <w:rsid w:val="00611019"/>
    <w:rsid w:val="006170EC"/>
    <w:rsid w:val="00621188"/>
    <w:rsid w:val="0062145A"/>
    <w:rsid w:val="006257ED"/>
    <w:rsid w:val="00634FED"/>
    <w:rsid w:val="00636502"/>
    <w:rsid w:val="0063727B"/>
    <w:rsid w:val="00641963"/>
    <w:rsid w:val="0064238B"/>
    <w:rsid w:val="00647624"/>
    <w:rsid w:val="00650774"/>
    <w:rsid w:val="00653DE4"/>
    <w:rsid w:val="00665C47"/>
    <w:rsid w:val="006700B2"/>
    <w:rsid w:val="00672E9B"/>
    <w:rsid w:val="00676042"/>
    <w:rsid w:val="00681C24"/>
    <w:rsid w:val="006859BA"/>
    <w:rsid w:val="006909A1"/>
    <w:rsid w:val="006929E6"/>
    <w:rsid w:val="00692DB3"/>
    <w:rsid w:val="00695808"/>
    <w:rsid w:val="00695931"/>
    <w:rsid w:val="006B46FB"/>
    <w:rsid w:val="006C1D14"/>
    <w:rsid w:val="006D1279"/>
    <w:rsid w:val="006E21FB"/>
    <w:rsid w:val="006E4C67"/>
    <w:rsid w:val="006E5FC6"/>
    <w:rsid w:val="006F6171"/>
    <w:rsid w:val="007071D7"/>
    <w:rsid w:val="007126B1"/>
    <w:rsid w:val="00713B83"/>
    <w:rsid w:val="00724E0D"/>
    <w:rsid w:val="007262A3"/>
    <w:rsid w:val="007443F3"/>
    <w:rsid w:val="007473D7"/>
    <w:rsid w:val="00750039"/>
    <w:rsid w:val="00774B2D"/>
    <w:rsid w:val="00780070"/>
    <w:rsid w:val="00785B33"/>
    <w:rsid w:val="00790CCA"/>
    <w:rsid w:val="00792342"/>
    <w:rsid w:val="00793561"/>
    <w:rsid w:val="00795EAD"/>
    <w:rsid w:val="00795EEF"/>
    <w:rsid w:val="007977A8"/>
    <w:rsid w:val="00797BED"/>
    <w:rsid w:val="007A01E8"/>
    <w:rsid w:val="007A08A0"/>
    <w:rsid w:val="007A1974"/>
    <w:rsid w:val="007B23C2"/>
    <w:rsid w:val="007B512A"/>
    <w:rsid w:val="007C2097"/>
    <w:rsid w:val="007C4D02"/>
    <w:rsid w:val="007C7E8F"/>
    <w:rsid w:val="007D5F1D"/>
    <w:rsid w:val="007D6A07"/>
    <w:rsid w:val="007E28FD"/>
    <w:rsid w:val="007E47EF"/>
    <w:rsid w:val="007F572F"/>
    <w:rsid w:val="007F7259"/>
    <w:rsid w:val="00803A74"/>
    <w:rsid w:val="008040A8"/>
    <w:rsid w:val="00805A4E"/>
    <w:rsid w:val="00810443"/>
    <w:rsid w:val="0081719B"/>
    <w:rsid w:val="00820343"/>
    <w:rsid w:val="00820915"/>
    <w:rsid w:val="00821D0D"/>
    <w:rsid w:val="0082302B"/>
    <w:rsid w:val="00826C18"/>
    <w:rsid w:val="008279FA"/>
    <w:rsid w:val="00835FC9"/>
    <w:rsid w:val="008478B6"/>
    <w:rsid w:val="00853B2C"/>
    <w:rsid w:val="00861ACE"/>
    <w:rsid w:val="008626E7"/>
    <w:rsid w:val="0086662E"/>
    <w:rsid w:val="00867434"/>
    <w:rsid w:val="00870EE7"/>
    <w:rsid w:val="008863B9"/>
    <w:rsid w:val="008A0C90"/>
    <w:rsid w:val="008A17F7"/>
    <w:rsid w:val="008A3B96"/>
    <w:rsid w:val="008A45A6"/>
    <w:rsid w:val="008A4BFB"/>
    <w:rsid w:val="008A6696"/>
    <w:rsid w:val="008A7025"/>
    <w:rsid w:val="008B2E64"/>
    <w:rsid w:val="008B4F24"/>
    <w:rsid w:val="008B7F90"/>
    <w:rsid w:val="008C0225"/>
    <w:rsid w:val="008D3A93"/>
    <w:rsid w:val="008D3CCC"/>
    <w:rsid w:val="008E1E6F"/>
    <w:rsid w:val="008F0D9A"/>
    <w:rsid w:val="008F10B5"/>
    <w:rsid w:val="008F1223"/>
    <w:rsid w:val="008F3789"/>
    <w:rsid w:val="008F686C"/>
    <w:rsid w:val="008F68C1"/>
    <w:rsid w:val="008F6B5E"/>
    <w:rsid w:val="0090449F"/>
    <w:rsid w:val="00905208"/>
    <w:rsid w:val="009148DE"/>
    <w:rsid w:val="009276AD"/>
    <w:rsid w:val="009337B2"/>
    <w:rsid w:val="00934E5D"/>
    <w:rsid w:val="00941E30"/>
    <w:rsid w:val="009506BC"/>
    <w:rsid w:val="0095306D"/>
    <w:rsid w:val="00963497"/>
    <w:rsid w:val="00964425"/>
    <w:rsid w:val="00967C43"/>
    <w:rsid w:val="009777D9"/>
    <w:rsid w:val="009809C5"/>
    <w:rsid w:val="00990075"/>
    <w:rsid w:val="00991B88"/>
    <w:rsid w:val="00996D98"/>
    <w:rsid w:val="009A3074"/>
    <w:rsid w:val="009A4442"/>
    <w:rsid w:val="009A5753"/>
    <w:rsid w:val="009A579D"/>
    <w:rsid w:val="009B17B7"/>
    <w:rsid w:val="009C063E"/>
    <w:rsid w:val="009C7404"/>
    <w:rsid w:val="009E3297"/>
    <w:rsid w:val="009E7E27"/>
    <w:rsid w:val="009F45CC"/>
    <w:rsid w:val="009F734F"/>
    <w:rsid w:val="00A01351"/>
    <w:rsid w:val="00A054C4"/>
    <w:rsid w:val="00A17414"/>
    <w:rsid w:val="00A2068B"/>
    <w:rsid w:val="00A246B6"/>
    <w:rsid w:val="00A25255"/>
    <w:rsid w:val="00A3426E"/>
    <w:rsid w:val="00A35E6E"/>
    <w:rsid w:val="00A47E70"/>
    <w:rsid w:val="00A50CF0"/>
    <w:rsid w:val="00A50E97"/>
    <w:rsid w:val="00A64F62"/>
    <w:rsid w:val="00A652CA"/>
    <w:rsid w:val="00A65C08"/>
    <w:rsid w:val="00A67567"/>
    <w:rsid w:val="00A7671C"/>
    <w:rsid w:val="00A76A56"/>
    <w:rsid w:val="00A8148B"/>
    <w:rsid w:val="00A83803"/>
    <w:rsid w:val="00A8535B"/>
    <w:rsid w:val="00AA0EF4"/>
    <w:rsid w:val="00AA2CBC"/>
    <w:rsid w:val="00AA3C72"/>
    <w:rsid w:val="00AA4F1E"/>
    <w:rsid w:val="00AC3155"/>
    <w:rsid w:val="00AC511B"/>
    <w:rsid w:val="00AC5820"/>
    <w:rsid w:val="00AC6B21"/>
    <w:rsid w:val="00AD0A0B"/>
    <w:rsid w:val="00AD1CD8"/>
    <w:rsid w:val="00AF52CC"/>
    <w:rsid w:val="00B05059"/>
    <w:rsid w:val="00B0620C"/>
    <w:rsid w:val="00B1613A"/>
    <w:rsid w:val="00B258BB"/>
    <w:rsid w:val="00B27494"/>
    <w:rsid w:val="00B30365"/>
    <w:rsid w:val="00B33D7B"/>
    <w:rsid w:val="00B40441"/>
    <w:rsid w:val="00B43BA3"/>
    <w:rsid w:val="00B52BF4"/>
    <w:rsid w:val="00B54A75"/>
    <w:rsid w:val="00B57BFE"/>
    <w:rsid w:val="00B678B9"/>
    <w:rsid w:val="00B67B97"/>
    <w:rsid w:val="00B7600C"/>
    <w:rsid w:val="00B82845"/>
    <w:rsid w:val="00B8360D"/>
    <w:rsid w:val="00B83F6E"/>
    <w:rsid w:val="00B921B8"/>
    <w:rsid w:val="00B92F8F"/>
    <w:rsid w:val="00B94CD7"/>
    <w:rsid w:val="00B95C21"/>
    <w:rsid w:val="00B968C8"/>
    <w:rsid w:val="00BA2F5D"/>
    <w:rsid w:val="00BA3EC5"/>
    <w:rsid w:val="00BA4ECF"/>
    <w:rsid w:val="00BA51D9"/>
    <w:rsid w:val="00BA74C7"/>
    <w:rsid w:val="00BB0071"/>
    <w:rsid w:val="00BB5DFC"/>
    <w:rsid w:val="00BC4C61"/>
    <w:rsid w:val="00BC7C27"/>
    <w:rsid w:val="00BD279D"/>
    <w:rsid w:val="00BD3AD2"/>
    <w:rsid w:val="00BD6BB8"/>
    <w:rsid w:val="00BF4221"/>
    <w:rsid w:val="00BF6601"/>
    <w:rsid w:val="00BF7409"/>
    <w:rsid w:val="00C13015"/>
    <w:rsid w:val="00C14130"/>
    <w:rsid w:val="00C22E25"/>
    <w:rsid w:val="00C2469E"/>
    <w:rsid w:val="00C3258E"/>
    <w:rsid w:val="00C32EF5"/>
    <w:rsid w:val="00C32FBB"/>
    <w:rsid w:val="00C40D32"/>
    <w:rsid w:val="00C41DA9"/>
    <w:rsid w:val="00C43BDE"/>
    <w:rsid w:val="00C46930"/>
    <w:rsid w:val="00C47085"/>
    <w:rsid w:val="00C53EA7"/>
    <w:rsid w:val="00C66BA2"/>
    <w:rsid w:val="00C7300F"/>
    <w:rsid w:val="00C738A1"/>
    <w:rsid w:val="00C82FCE"/>
    <w:rsid w:val="00C870F6"/>
    <w:rsid w:val="00C92627"/>
    <w:rsid w:val="00C95985"/>
    <w:rsid w:val="00C976D3"/>
    <w:rsid w:val="00C97916"/>
    <w:rsid w:val="00CA623C"/>
    <w:rsid w:val="00CB3F58"/>
    <w:rsid w:val="00CB6A9A"/>
    <w:rsid w:val="00CC5026"/>
    <w:rsid w:val="00CC68D0"/>
    <w:rsid w:val="00CD0D88"/>
    <w:rsid w:val="00CF73E4"/>
    <w:rsid w:val="00D03F9A"/>
    <w:rsid w:val="00D06477"/>
    <w:rsid w:val="00D06D51"/>
    <w:rsid w:val="00D122F2"/>
    <w:rsid w:val="00D217A9"/>
    <w:rsid w:val="00D24991"/>
    <w:rsid w:val="00D343F2"/>
    <w:rsid w:val="00D35133"/>
    <w:rsid w:val="00D45D70"/>
    <w:rsid w:val="00D50255"/>
    <w:rsid w:val="00D64DC4"/>
    <w:rsid w:val="00D6516A"/>
    <w:rsid w:val="00D66520"/>
    <w:rsid w:val="00D67B5B"/>
    <w:rsid w:val="00D73F9C"/>
    <w:rsid w:val="00D84AE9"/>
    <w:rsid w:val="00D85BC4"/>
    <w:rsid w:val="00D86F3C"/>
    <w:rsid w:val="00DA0C82"/>
    <w:rsid w:val="00DA7524"/>
    <w:rsid w:val="00DB0113"/>
    <w:rsid w:val="00DB458E"/>
    <w:rsid w:val="00DB5E24"/>
    <w:rsid w:val="00DB7349"/>
    <w:rsid w:val="00DD21D5"/>
    <w:rsid w:val="00DD6C66"/>
    <w:rsid w:val="00DE17AA"/>
    <w:rsid w:val="00DE34CF"/>
    <w:rsid w:val="00DE7E32"/>
    <w:rsid w:val="00DF58C1"/>
    <w:rsid w:val="00E05988"/>
    <w:rsid w:val="00E13F3D"/>
    <w:rsid w:val="00E16E40"/>
    <w:rsid w:val="00E23E51"/>
    <w:rsid w:val="00E251E7"/>
    <w:rsid w:val="00E32078"/>
    <w:rsid w:val="00E34898"/>
    <w:rsid w:val="00E50A2F"/>
    <w:rsid w:val="00E63B29"/>
    <w:rsid w:val="00E70CFD"/>
    <w:rsid w:val="00E71278"/>
    <w:rsid w:val="00E728E7"/>
    <w:rsid w:val="00E73ECD"/>
    <w:rsid w:val="00E74523"/>
    <w:rsid w:val="00E83BA3"/>
    <w:rsid w:val="00E8748A"/>
    <w:rsid w:val="00E939D2"/>
    <w:rsid w:val="00E96F1A"/>
    <w:rsid w:val="00E97FE0"/>
    <w:rsid w:val="00EA29E6"/>
    <w:rsid w:val="00EA5D3B"/>
    <w:rsid w:val="00EB09B7"/>
    <w:rsid w:val="00EB3B1C"/>
    <w:rsid w:val="00EB3D78"/>
    <w:rsid w:val="00EC3A0D"/>
    <w:rsid w:val="00ED0C4E"/>
    <w:rsid w:val="00ED4B4D"/>
    <w:rsid w:val="00ED76CF"/>
    <w:rsid w:val="00EE7D7C"/>
    <w:rsid w:val="00EF30AB"/>
    <w:rsid w:val="00EF7CF7"/>
    <w:rsid w:val="00F00A47"/>
    <w:rsid w:val="00F00CC8"/>
    <w:rsid w:val="00F13529"/>
    <w:rsid w:val="00F25D98"/>
    <w:rsid w:val="00F300FB"/>
    <w:rsid w:val="00F3021A"/>
    <w:rsid w:val="00F32646"/>
    <w:rsid w:val="00F40E3B"/>
    <w:rsid w:val="00F43388"/>
    <w:rsid w:val="00F50740"/>
    <w:rsid w:val="00F519FB"/>
    <w:rsid w:val="00F54930"/>
    <w:rsid w:val="00F56266"/>
    <w:rsid w:val="00F60902"/>
    <w:rsid w:val="00F65CD8"/>
    <w:rsid w:val="00F669F4"/>
    <w:rsid w:val="00F84AEC"/>
    <w:rsid w:val="00F8613E"/>
    <w:rsid w:val="00F871EA"/>
    <w:rsid w:val="00F93857"/>
    <w:rsid w:val="00FB45B3"/>
    <w:rsid w:val="00FB6386"/>
    <w:rsid w:val="00FC1906"/>
    <w:rsid w:val="00FC276E"/>
    <w:rsid w:val="00FE075C"/>
    <w:rsid w:val="00FE23AF"/>
    <w:rsid w:val="00FE7319"/>
    <w:rsid w:val="00FE7774"/>
    <w:rsid w:val="00FF070F"/>
    <w:rsid w:val="00FF1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DF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3F903-B30F-4749-854B-89D20241E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3395</Words>
  <Characters>19356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12</cp:revision>
  <cp:lastPrinted>1900-01-01T00:00:00Z</cp:lastPrinted>
  <dcterms:created xsi:type="dcterms:W3CDTF">2023-10-31T20:15:00Z</dcterms:created>
  <dcterms:modified xsi:type="dcterms:W3CDTF">2023-11-03T19:33:00Z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1698854532</vt:lpwstr>
  </property>
</Properties>
</file>